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D84" w:rsidRDefault="000B3D84" w:rsidP="000B3D84">
      <w:pPr>
        <w:autoSpaceDE w:val="0"/>
        <w:autoSpaceDN w:val="0"/>
        <w:adjustRightInd w:val="0"/>
        <w:ind w:left="1" w:hanging="3"/>
        <w:jc w:val="right"/>
        <w:rPr>
          <w:rFonts w:cs="Times New Roman"/>
          <w:color w:val="000000"/>
          <w:position w:val="0"/>
          <w:sz w:val="20"/>
          <w:szCs w:val="20"/>
        </w:rPr>
      </w:pPr>
      <w:r>
        <w:rPr>
          <w:rFonts w:cs="Times New Roman"/>
          <w:sz w:val="28"/>
        </w:rPr>
        <w:t xml:space="preserve">                                                                          </w:t>
      </w:r>
      <w:r>
        <w:rPr>
          <w:rFonts w:cs="Times New Roman"/>
          <w:color w:val="000000"/>
        </w:rPr>
        <w:t xml:space="preserve">Приложение </w:t>
      </w:r>
    </w:p>
    <w:p w:rsidR="000B3D84" w:rsidRDefault="000B3D84" w:rsidP="000B3D84">
      <w:pPr>
        <w:ind w:left="0" w:hanging="2"/>
        <w:jc w:val="right"/>
        <w:rPr>
          <w:rFonts w:eastAsia="Calibri" w:cs="Times New Roman"/>
          <w:color w:val="000000"/>
        </w:rPr>
      </w:pPr>
      <w:proofErr w:type="gramStart"/>
      <w:r>
        <w:rPr>
          <w:rFonts w:cs="Times New Roman"/>
          <w:color w:val="000000"/>
        </w:rPr>
        <w:t>к</w:t>
      </w:r>
      <w:proofErr w:type="gramEnd"/>
      <w:r>
        <w:rPr>
          <w:rFonts w:cs="Times New Roman"/>
          <w:color w:val="000000"/>
        </w:rPr>
        <w:t xml:space="preserve"> приказу Министерства образования </w:t>
      </w:r>
    </w:p>
    <w:p w:rsidR="000B3D84" w:rsidRDefault="000B3D84" w:rsidP="000B3D84">
      <w:pPr>
        <w:ind w:left="0" w:hanging="2"/>
        <w:jc w:val="right"/>
        <w:rPr>
          <w:rFonts w:cs="Times New Roman"/>
          <w:color w:val="000000"/>
          <w:position w:val="0"/>
          <w:sz w:val="22"/>
          <w:szCs w:val="22"/>
        </w:rPr>
      </w:pPr>
      <w:proofErr w:type="gramStart"/>
      <w:r>
        <w:rPr>
          <w:rFonts w:cs="Times New Roman"/>
          <w:color w:val="000000"/>
        </w:rPr>
        <w:t>и</w:t>
      </w:r>
      <w:proofErr w:type="gramEnd"/>
      <w:r>
        <w:rPr>
          <w:rFonts w:cs="Times New Roman"/>
          <w:color w:val="000000"/>
        </w:rPr>
        <w:t xml:space="preserve"> науки Кыргызской Республики</w:t>
      </w:r>
    </w:p>
    <w:p w:rsidR="000B3D84" w:rsidRDefault="000B3D84" w:rsidP="000B3D84">
      <w:pPr>
        <w:ind w:left="0" w:hanging="2"/>
        <w:jc w:val="right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от</w:t>
      </w:r>
      <w:proofErr w:type="gramEnd"/>
      <w:r>
        <w:rPr>
          <w:rFonts w:cs="Times New Roman"/>
          <w:color w:val="000000"/>
        </w:rPr>
        <w:t xml:space="preserve"> «___» ______________ 2021 г.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right"/>
        <w:rPr>
          <w:rFonts w:cs="Times New Roman"/>
          <w:b/>
          <w:sz w:val="20"/>
          <w:szCs w:val="20"/>
        </w:rPr>
      </w:pPr>
      <w:r>
        <w:rPr>
          <w:rFonts w:cs="Times New Roman"/>
          <w:color w:val="000000"/>
        </w:rPr>
        <w:t>№ ________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МИНИСТЕРСТВО ОБРАЗОВАНИЯ И НАУКИ </w:t>
      </w:r>
      <w:r>
        <w:rPr>
          <w:rFonts w:cs="Times New Roman"/>
          <w:b/>
          <w:sz w:val="28"/>
        </w:rPr>
        <w:br/>
        <w:t>КЫРГЫЗСКОЙ РЕСПУБЛИКИ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sz w:val="22"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sz w:val="20"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</w:rPr>
      </w:pPr>
    </w:p>
    <w:p w:rsidR="000B3D84" w:rsidRDefault="000B3D84" w:rsidP="000B3D84">
      <w:pPr>
        <w:autoSpaceDE w:val="0"/>
        <w:autoSpaceDN w:val="0"/>
        <w:adjustRightInd w:val="0"/>
        <w:ind w:left="1" w:hanging="3"/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sz w:val="28"/>
        </w:rPr>
        <w:t xml:space="preserve">ГОСУДАРСТВЕННЫЙ ОБРАЗОВАТЕЛЬНЫЙ СТАНДАРТ </w:t>
      </w:r>
      <w:r>
        <w:rPr>
          <w:rFonts w:cs="Times New Roman"/>
          <w:b/>
          <w:bCs/>
          <w:sz w:val="28"/>
        </w:rPr>
        <w:t xml:space="preserve"> </w:t>
      </w:r>
    </w:p>
    <w:p w:rsidR="000B3D84" w:rsidRDefault="000B3D84" w:rsidP="000B3D84">
      <w:pPr>
        <w:autoSpaceDE w:val="0"/>
        <w:autoSpaceDN w:val="0"/>
        <w:adjustRightInd w:val="0"/>
        <w:ind w:left="1" w:hanging="3"/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bCs/>
          <w:sz w:val="28"/>
        </w:rPr>
        <w:t xml:space="preserve">ВЫСШЕГО ПРОФЕССИОНАЛЬНОГО ОБРАЗОВАНИЯ  </w:t>
      </w:r>
    </w:p>
    <w:p w:rsidR="000B3D84" w:rsidRDefault="000B3D84" w:rsidP="000B3D84">
      <w:pPr>
        <w:autoSpaceDE w:val="0"/>
        <w:autoSpaceDN w:val="0"/>
        <w:adjustRightInd w:val="0"/>
        <w:ind w:left="1" w:hanging="3"/>
        <w:jc w:val="center"/>
        <w:rPr>
          <w:rFonts w:cs="Times New Roman"/>
          <w:b/>
          <w:bCs/>
          <w:sz w:val="28"/>
        </w:rPr>
      </w:pPr>
    </w:p>
    <w:p w:rsidR="000B3D84" w:rsidRDefault="000B3D84" w:rsidP="000B3D84">
      <w:pPr>
        <w:autoSpaceDE w:val="0"/>
        <w:autoSpaceDN w:val="0"/>
        <w:adjustRightInd w:val="0"/>
        <w:ind w:left="1" w:hanging="3"/>
        <w:rPr>
          <w:rFonts w:cs="Times New Roman"/>
          <w:b/>
          <w:bCs/>
          <w:sz w:val="28"/>
        </w:rPr>
      </w:pPr>
    </w:p>
    <w:p w:rsidR="000B3D84" w:rsidRDefault="000B3D84" w:rsidP="000B3D84">
      <w:pPr>
        <w:autoSpaceDE w:val="0"/>
        <w:autoSpaceDN w:val="0"/>
        <w:adjustRightInd w:val="0"/>
        <w:ind w:left="1" w:hanging="3"/>
        <w:rPr>
          <w:rFonts w:cs="Times New Roman"/>
          <w:b/>
          <w:bCs/>
          <w:sz w:val="28"/>
        </w:rPr>
      </w:pPr>
    </w:p>
    <w:p w:rsidR="000B3D84" w:rsidRDefault="000B3D84" w:rsidP="000B3D84">
      <w:pPr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НАПРАВЛЕНИЕ: </w:t>
      </w:r>
      <w:r>
        <w:rPr>
          <w:rFonts w:eastAsia="Segoe UI" w:cs="Times New Roman"/>
          <w:b/>
          <w:sz w:val="28"/>
        </w:rPr>
        <w:t>5</w:t>
      </w:r>
      <w:r>
        <w:rPr>
          <w:rFonts w:eastAsia="Segoe UI" w:cs="Times New Roman"/>
          <w:b/>
          <w:sz w:val="28"/>
        </w:rPr>
        <w:t>8</w:t>
      </w:r>
      <w:r>
        <w:rPr>
          <w:rFonts w:eastAsia="Segoe UI" w:cs="Times New Roman"/>
          <w:b/>
          <w:sz w:val="28"/>
        </w:rPr>
        <w:t>0</w:t>
      </w:r>
      <w:r>
        <w:rPr>
          <w:rFonts w:eastAsia="Segoe UI" w:cs="Times New Roman"/>
          <w:b/>
          <w:sz w:val="28"/>
        </w:rPr>
        <w:t>1</w:t>
      </w:r>
      <w:r>
        <w:rPr>
          <w:rFonts w:eastAsia="Segoe UI" w:cs="Times New Roman"/>
          <w:b/>
          <w:sz w:val="28"/>
        </w:rPr>
        <w:t xml:space="preserve">00 </w:t>
      </w:r>
      <w:r>
        <w:rPr>
          <w:rFonts w:eastAsia="Segoe UI" w:cs="Times New Roman"/>
          <w:b/>
          <w:sz w:val="28"/>
        </w:rPr>
        <w:t>Экономика</w:t>
      </w:r>
    </w:p>
    <w:p w:rsidR="000B3D84" w:rsidRDefault="000B3D84" w:rsidP="000B3D84">
      <w:pPr>
        <w:ind w:left="1" w:hanging="3"/>
        <w:jc w:val="center"/>
        <w:rPr>
          <w:rFonts w:cs="Times New Roman"/>
          <w:b/>
          <w:sz w:val="28"/>
        </w:rPr>
      </w:pPr>
    </w:p>
    <w:p w:rsidR="000B3D84" w:rsidRDefault="000B3D84" w:rsidP="000B3D84">
      <w:pPr>
        <w:autoSpaceDE w:val="0"/>
        <w:autoSpaceDN w:val="0"/>
        <w:adjustRightInd w:val="0"/>
        <w:ind w:left="1" w:hanging="3"/>
        <w:jc w:val="center"/>
        <w:rPr>
          <w:rFonts w:cs="Times New Roman"/>
          <w:sz w:val="22"/>
          <w:lang w:eastAsia="en-US"/>
        </w:rPr>
      </w:pPr>
      <w:r>
        <w:rPr>
          <w:rFonts w:cs="Times New Roman"/>
          <w:b/>
          <w:spacing w:val="-1"/>
          <w:sz w:val="28"/>
        </w:rPr>
        <w:t>Квалификация: магистр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</w:rPr>
      </w:pP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sz w:val="22"/>
          <w:szCs w:val="22"/>
        </w:rPr>
      </w:pPr>
    </w:p>
    <w:p w:rsidR="000B3D84" w:rsidRDefault="000B3D84" w:rsidP="000B3D84">
      <w:pPr>
        <w:ind w:left="1" w:hanging="3"/>
        <w:jc w:val="both"/>
        <w:rPr>
          <w:rFonts w:cs="Times New Roman"/>
          <w:sz w:val="28"/>
        </w:rPr>
      </w:pPr>
    </w:p>
    <w:p w:rsidR="000B3D84" w:rsidRDefault="000B3D84" w:rsidP="000B3D84">
      <w:pPr>
        <w:ind w:left="1" w:hanging="3"/>
        <w:jc w:val="both"/>
        <w:rPr>
          <w:rFonts w:eastAsia="Calibri" w:cs="Times New Roman"/>
          <w:sz w:val="28"/>
          <w:szCs w:val="20"/>
        </w:rPr>
      </w:pPr>
    </w:p>
    <w:p w:rsidR="000B3D84" w:rsidRDefault="000B3D84" w:rsidP="000B3D84">
      <w:pPr>
        <w:ind w:left="0" w:hanging="2"/>
        <w:jc w:val="both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  <w:sz w:val="22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  <w:sz w:val="22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  <w:sz w:val="20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0" w:hanging="2"/>
        <w:rPr>
          <w:rFonts w:cs="Times New Roman"/>
        </w:rPr>
      </w:pPr>
    </w:p>
    <w:p w:rsidR="000B3D84" w:rsidRDefault="000B3D84" w:rsidP="000B3D84">
      <w:pPr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Б</w:t>
      </w:r>
      <w:r>
        <w:rPr>
          <w:rFonts w:cs="Times New Roman"/>
          <w:b/>
          <w:sz w:val="28"/>
        </w:rPr>
        <w:t>ишкек 2021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1. ОБЩИЕ ПОЛОЖЕНИЯ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both"/>
        <w:rPr>
          <w:rFonts w:cs="Times New Roman"/>
        </w:rPr>
      </w:pPr>
      <w:r>
        <w:rPr>
          <w:rFonts w:cs="Times New Roman"/>
          <w:b/>
        </w:rPr>
        <w:t>1.1.</w:t>
      </w:r>
      <w:r>
        <w:rPr>
          <w:rFonts w:cs="Times New Roman"/>
        </w:rPr>
        <w:t xml:space="preserve"> Настоящий Государственный образовательный стандарт по направлению </w:t>
      </w:r>
      <w:r>
        <w:rPr>
          <w:rFonts w:eastAsia="Segoe UI" w:cs="Times New Roman"/>
          <w:b/>
        </w:rPr>
        <w:t>5</w:t>
      </w:r>
      <w:r>
        <w:rPr>
          <w:rFonts w:eastAsia="Segoe UI" w:cs="Times New Roman"/>
          <w:b/>
        </w:rPr>
        <w:t>8</w:t>
      </w:r>
      <w:r>
        <w:rPr>
          <w:rFonts w:eastAsia="Segoe UI" w:cs="Times New Roman"/>
          <w:b/>
        </w:rPr>
        <w:t>0</w:t>
      </w:r>
      <w:r>
        <w:rPr>
          <w:rFonts w:eastAsia="Segoe UI" w:cs="Times New Roman"/>
          <w:b/>
        </w:rPr>
        <w:t>1</w:t>
      </w:r>
      <w:r>
        <w:rPr>
          <w:rFonts w:eastAsia="Segoe UI" w:cs="Times New Roman"/>
          <w:b/>
        </w:rPr>
        <w:t xml:space="preserve">00 </w:t>
      </w:r>
      <w:r>
        <w:rPr>
          <w:rFonts w:eastAsia="Segoe UI" w:cs="Times New Roman"/>
          <w:b/>
        </w:rPr>
        <w:t>Экономика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0B3D84" w:rsidRDefault="000B3D84" w:rsidP="000B3D84">
      <w:pPr>
        <w:widowControl w:val="0"/>
        <w:autoSpaceDE w:val="0"/>
        <w:autoSpaceDN w:val="0"/>
        <w:adjustRightInd w:val="0"/>
        <w:ind w:left="0" w:hanging="2"/>
        <w:jc w:val="both"/>
        <w:rPr>
          <w:rFonts w:cs="Times New Roman"/>
        </w:rPr>
      </w:pPr>
      <w:r>
        <w:rPr>
          <w:rFonts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0B3D84" w:rsidRDefault="000B3D84" w:rsidP="000B3D84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rFonts w:cs="Times New Roman"/>
          <w:b/>
        </w:rPr>
      </w:pPr>
      <w:r>
        <w:rPr>
          <w:rFonts w:cs="Times New Roman"/>
          <w:b/>
        </w:rPr>
        <w:t>1.2. Термины, определения, обозначения, сокращения</w:t>
      </w:r>
    </w:p>
    <w:p w:rsidR="008A13A4" w:rsidRDefault="000B3D84" w:rsidP="000B3D84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  <w:rPr>
          <w:rFonts w:cs="Times New Roman"/>
          <w:color w:val="000000"/>
        </w:rPr>
      </w:pPr>
      <w:r>
        <w:rPr>
          <w:rFonts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основная образовательная программа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- совокупность учебно</w:t>
      </w:r>
      <w:r>
        <w:rPr>
          <w:rFonts w:cs="Times New Roman"/>
          <w:b/>
          <w:color w:val="000000"/>
        </w:rPr>
        <w:t>-</w:t>
      </w:r>
      <w:r>
        <w:rPr>
          <w:rFonts w:cs="Times New Roman"/>
          <w:color w:val="000000"/>
        </w:rPr>
        <w:t>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направление подготовки </w:t>
      </w:r>
      <w:r>
        <w:rPr>
          <w:rFonts w:cs="Times New Roman"/>
          <w:color w:val="000000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профиль</w:t>
      </w:r>
      <w:r>
        <w:rPr>
          <w:rFonts w:cs="Times New Roman"/>
          <w:color w:val="000000"/>
        </w:rPr>
        <w:t xml:space="preserve"> – направленность основной образовательной программы на конкретный вид и (или) объект профессиональной деятельности;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компетенция </w:t>
      </w:r>
      <w:r>
        <w:rPr>
          <w:rFonts w:cs="Times New Roman"/>
          <w:color w:val="000000"/>
        </w:rPr>
        <w:t>– заранее заданное социальное требование (норма) к образовательной подготовке обучаемого, необходимой для его эффективной продуктивной деятельности в определенной сфере;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бакалавр </w:t>
      </w:r>
      <w:r>
        <w:rPr>
          <w:rFonts w:cs="Times New Roman"/>
          <w:b/>
          <w:color w:val="000000"/>
        </w:rPr>
        <w:t xml:space="preserve">– </w:t>
      </w:r>
      <w:r>
        <w:rPr>
          <w:rFonts w:cs="Times New Roman"/>
          <w:color w:val="000000"/>
        </w:rPr>
        <w:t xml:space="preserve">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 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магистр </w:t>
      </w:r>
      <w:r>
        <w:rPr>
          <w:rFonts w:cs="Times New Roman"/>
          <w:i/>
          <w:color w:val="000000"/>
        </w:rPr>
        <w:t xml:space="preserve">– </w:t>
      </w:r>
      <w:r>
        <w:rPr>
          <w:rFonts w:cs="Times New Roman"/>
          <w:color w:val="000000"/>
        </w:rPr>
        <w:t>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rPr>
          <w:rFonts w:cs="Times New Roman"/>
          <w:color w:val="000000"/>
        </w:rPr>
        <w:t>PhD</w:t>
      </w:r>
      <w:proofErr w:type="spellEnd"/>
      <w:r>
        <w:rPr>
          <w:rFonts w:cs="Times New Roman"/>
          <w:color w:val="000000"/>
        </w:rPr>
        <w:t xml:space="preserve">/по профилю) и осуществления профессиональной деятельности; 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кредит </w:t>
      </w:r>
      <w:r>
        <w:rPr>
          <w:rFonts w:cs="Times New Roman"/>
          <w:i/>
          <w:color w:val="000000"/>
        </w:rPr>
        <w:t>–</w:t>
      </w:r>
      <w:r>
        <w:rPr>
          <w:rFonts w:cs="Times New Roman"/>
          <w:b/>
          <w:i/>
          <w:color w:val="000000"/>
        </w:rPr>
        <w:t xml:space="preserve"> </w:t>
      </w:r>
      <w:r>
        <w:rPr>
          <w:rFonts w:cs="Times New Roman"/>
          <w:color w:val="000000"/>
        </w:rPr>
        <w:t>условная мера трудоемкости основной профессиональной образовательной программы;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результаты обучения </w:t>
      </w:r>
      <w:r>
        <w:rPr>
          <w:rFonts w:cs="Times New Roman"/>
          <w:i/>
          <w:color w:val="000000"/>
        </w:rPr>
        <w:t>–</w:t>
      </w:r>
      <w:r>
        <w:rPr>
          <w:rFonts w:cs="Times New Roman"/>
          <w:b/>
          <w:i/>
          <w:color w:val="000000"/>
        </w:rPr>
        <w:t xml:space="preserve"> </w:t>
      </w:r>
      <w:r>
        <w:rPr>
          <w:rFonts w:cs="Times New Roman"/>
          <w:color w:val="000000"/>
        </w:rPr>
        <w:t>компетенции,</w:t>
      </w:r>
      <w:r>
        <w:rPr>
          <w:rFonts w:cs="Times New Roman"/>
          <w:b/>
          <w:i/>
          <w:color w:val="000000"/>
        </w:rPr>
        <w:t xml:space="preserve"> </w:t>
      </w:r>
      <w:r>
        <w:rPr>
          <w:rFonts w:cs="Times New Roman"/>
          <w:color w:val="000000"/>
        </w:rPr>
        <w:t xml:space="preserve">приобретенные в результате обучения по основной образовательной программе/модулю; 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выравнивающие курсы</w:t>
      </w:r>
      <w:r>
        <w:rPr>
          <w:rFonts w:cs="Times New Roman"/>
          <w:i/>
          <w:color w:val="000000"/>
        </w:rPr>
        <w:t xml:space="preserve"> </w:t>
      </w:r>
      <w:r>
        <w:rPr>
          <w:rFonts w:cs="Times New Roman"/>
          <w:color w:val="000000"/>
        </w:rPr>
        <w:t>–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общенаучные компетенции – </w:t>
      </w:r>
      <w:r>
        <w:rPr>
          <w:rFonts w:cs="Times New Roman"/>
          <w:color w:val="000000"/>
        </w:rPr>
        <w:t>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инструментальные компетенции – </w:t>
      </w:r>
      <w:r>
        <w:rPr>
          <w:rFonts w:cs="Times New Roman"/>
          <w:color w:val="000000"/>
        </w:rPr>
        <w:t>включают когнитивные способности, способность понимать и использовать идеи и соображения, методологические способности, способность понимать и управлять</w:t>
      </w:r>
      <w:r>
        <w:rPr>
          <w:rFonts w:cs="Times New Roman"/>
          <w:b/>
          <w:i/>
          <w:color w:val="000000"/>
        </w:rPr>
        <w:t xml:space="preserve"> </w:t>
      </w:r>
      <w:r>
        <w:rPr>
          <w:rFonts w:cs="Times New Roman"/>
          <w:color w:val="000000"/>
        </w:rPr>
        <w:t xml:space="preserve">окружающей средой, организовывать время, </w:t>
      </w:r>
      <w:r>
        <w:rPr>
          <w:rFonts w:cs="Times New Roman"/>
          <w:color w:val="000000"/>
        </w:rPr>
        <w:lastRenderedPageBreak/>
        <w:t>выстраивать стратегии обучения, принятия решений и разрешения проблем, технологические умения, умения, связанные с использованием техники, компьютерные навыки и способности информационного управления, лингвистические умения, коммуникативные компетенции;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социально-личностные и общекультурные компетенции – </w:t>
      </w:r>
      <w:r>
        <w:rPr>
          <w:rFonts w:cs="Times New Roman"/>
          <w:color w:val="000000"/>
        </w:rPr>
        <w:t>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8A13A4" w:rsidRDefault="005E4A52" w:rsidP="007E23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профессиональный стандарт – </w:t>
      </w:r>
      <w:r>
        <w:rPr>
          <w:rFonts w:cs="Times New Roman"/>
          <w:color w:val="000000"/>
        </w:rPr>
        <w:t>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rFonts w:cs="Times New Roman"/>
          <w:color w:val="000000"/>
          <w:sz w:val="16"/>
          <w:szCs w:val="16"/>
        </w:rPr>
      </w:pPr>
      <w:r>
        <w:rPr>
          <w:rFonts w:cs="Times New Roman"/>
          <w:b/>
          <w:color w:val="000000"/>
        </w:rPr>
        <w:t>1.3.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color w:val="000000"/>
        </w:rPr>
        <w:t>Сокращения и обозначения</w:t>
      </w:r>
      <w:r>
        <w:rPr>
          <w:rFonts w:cs="Times New Roman"/>
          <w:b/>
          <w:color w:val="000000"/>
          <w:sz w:val="18"/>
          <w:szCs w:val="18"/>
        </w:rPr>
        <w:t xml:space="preserve"> 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ГОС </w:t>
      </w:r>
      <w:r>
        <w:rPr>
          <w:rFonts w:cs="Times New Roman"/>
          <w:color w:val="000000"/>
        </w:rPr>
        <w:t>- Государственный образовательный стандарт;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ВПО </w:t>
      </w:r>
      <w:r>
        <w:rPr>
          <w:rFonts w:cs="Times New Roman"/>
          <w:color w:val="000000"/>
        </w:rPr>
        <w:t>- высшее профессиональное образование;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ООП </w:t>
      </w:r>
      <w:r>
        <w:rPr>
          <w:rFonts w:cs="Times New Roman"/>
          <w:color w:val="000000"/>
        </w:rPr>
        <w:t>- основная образовательная программа;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УМО </w:t>
      </w:r>
      <w:r>
        <w:rPr>
          <w:rFonts w:cs="Times New Roman"/>
          <w:color w:val="000000"/>
        </w:rPr>
        <w:t>- учебно-методические объединения;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ЦД ООП </w:t>
      </w:r>
      <w:r>
        <w:rPr>
          <w:rFonts w:cs="Times New Roman"/>
          <w:color w:val="000000"/>
        </w:rPr>
        <w:t>- цикл дисциплин основной образовательной программы;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ОК </w:t>
      </w:r>
      <w:r>
        <w:rPr>
          <w:rFonts w:cs="Times New Roman"/>
          <w:color w:val="000000"/>
        </w:rPr>
        <w:t>- общенаучные компетенции;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 </w:t>
      </w:r>
      <w:r>
        <w:rPr>
          <w:rFonts w:cs="Times New Roman"/>
          <w:color w:val="000000"/>
        </w:rPr>
        <w:t>- инструментальные компетенции;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ПК </w:t>
      </w:r>
      <w:r>
        <w:rPr>
          <w:rFonts w:cs="Times New Roman"/>
          <w:color w:val="000000"/>
        </w:rPr>
        <w:t>- профессиональные компетенции;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СЛК </w:t>
      </w:r>
      <w:r>
        <w:rPr>
          <w:rFonts w:cs="Times New Roman"/>
          <w:color w:val="000000"/>
        </w:rPr>
        <w:t>- социально-личностные и общекультурные компетенции.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2. Область применения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2.1. </w:t>
      </w:r>
      <w:r>
        <w:rPr>
          <w:rFonts w:cs="Times New Roman"/>
          <w:color w:val="000000"/>
        </w:rPr>
        <w:t>Настоящий Государственный образовательный стандарт высшего профессионального образования</w:t>
      </w:r>
      <w:r>
        <w:rPr>
          <w:rFonts w:cs="Times New Roman"/>
          <w:i/>
          <w:color w:val="000000"/>
        </w:rPr>
        <w:t xml:space="preserve"> </w:t>
      </w:r>
      <w:r>
        <w:rPr>
          <w:rFonts w:cs="Times New Roman"/>
          <w:color w:val="000000"/>
        </w:rPr>
        <w:t xml:space="preserve">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cs="Times New Roman"/>
          <w:b/>
          <w:color w:val="000000"/>
        </w:rPr>
        <w:t>580100 «Экономика»</w:t>
      </w:r>
      <w:r>
        <w:rPr>
          <w:rFonts w:cs="Times New Roman"/>
          <w:color w:val="000000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2.2. Основными пользователями</w:t>
      </w:r>
      <w:r>
        <w:rPr>
          <w:rFonts w:cs="Times New Roman"/>
          <w:color w:val="000000"/>
        </w:rPr>
        <w:t xml:space="preserve"> настоящих ГОС ВПО по направлению </w:t>
      </w:r>
      <w:r>
        <w:rPr>
          <w:rFonts w:cs="Times New Roman"/>
          <w:b/>
          <w:color w:val="000000"/>
        </w:rPr>
        <w:t>580100 «Экономика»</w:t>
      </w:r>
      <w:r>
        <w:rPr>
          <w:rFonts w:cs="Times New Roman"/>
          <w:color w:val="000000"/>
        </w:rPr>
        <w:t xml:space="preserve"> являются:</w:t>
      </w:r>
    </w:p>
    <w:p w:rsidR="008A13A4" w:rsidRDefault="005E4A52" w:rsidP="007E23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8A13A4" w:rsidRDefault="005E4A52" w:rsidP="007E23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обучающиеся,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8A13A4" w:rsidRDefault="005E4A52" w:rsidP="007E23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:rsidR="008A13A4" w:rsidRDefault="005E4A52" w:rsidP="007E23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8A13A4" w:rsidRDefault="005E4A52" w:rsidP="007E23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8A13A4" w:rsidRDefault="005E4A52" w:rsidP="007E23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</w:t>
      </w:r>
      <w:r w:rsidR="00C92177">
        <w:rPr>
          <w:rFonts w:cs="Times New Roman"/>
          <w:color w:val="000000"/>
        </w:rPr>
        <w:t>образования;</w:t>
      </w:r>
      <w:r>
        <w:rPr>
          <w:rFonts w:cs="Times New Roman"/>
          <w:color w:val="000000"/>
        </w:rPr>
        <w:t xml:space="preserve"> </w:t>
      </w:r>
    </w:p>
    <w:p w:rsidR="008A13A4" w:rsidRDefault="005E4A52" w:rsidP="007E23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аккредитационные</w:t>
      </w:r>
      <w:proofErr w:type="spellEnd"/>
      <w:r>
        <w:rPr>
          <w:rFonts w:cs="Times New Roman"/>
          <w:color w:val="000000"/>
        </w:rPr>
        <w:t xml:space="preserve"> агентства, осуществляющие аккредитацию образовательных программ и организаций в сфере высшего профессионального образования.</w:t>
      </w:r>
    </w:p>
    <w:p w:rsidR="008A13A4" w:rsidRDefault="005E4A52" w:rsidP="00B42D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2.3. Требования к уровню подготовленности абитуриентов.</w:t>
      </w:r>
    </w:p>
    <w:p w:rsidR="008A13A4" w:rsidRDefault="005E4A52" w:rsidP="00D4374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 - имеющий высшее профессиональное образование «бакалавр» или высшее профессиональное образование «специалист».</w:t>
      </w:r>
    </w:p>
    <w:p w:rsidR="008A13A4" w:rsidRDefault="005E4A52" w:rsidP="00D4374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 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 Общая характеристика направления подготовки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3.1</w:t>
      </w:r>
      <w:r>
        <w:rPr>
          <w:rFonts w:cs="Times New Roman"/>
          <w:color w:val="000000"/>
        </w:rPr>
        <w:t xml:space="preserve">. В Кыргызской Республике по направлению подготовки </w:t>
      </w:r>
      <w:r>
        <w:rPr>
          <w:rFonts w:cs="Times New Roman"/>
          <w:b/>
          <w:color w:val="000000"/>
        </w:rPr>
        <w:t xml:space="preserve">580100 «Экономика» </w:t>
      </w:r>
      <w:r>
        <w:rPr>
          <w:rFonts w:cs="Times New Roman"/>
          <w:color w:val="000000"/>
        </w:rPr>
        <w:t>реализуются следующие: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ООП ВПО по подготовке бакалавров;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ООП ВПО по подготовке магистров.</w:t>
      </w:r>
    </w:p>
    <w:p w:rsidR="00C92177" w:rsidRPr="00C92177" w:rsidRDefault="00C92177" w:rsidP="00D43742">
      <w:pPr>
        <w:ind w:left="-2" w:firstLineChars="177" w:firstLine="425"/>
        <w:jc w:val="both"/>
      </w:pPr>
      <w: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Профили ООП ВПО в рамках направления подготовки магистров определяются вузом на основе отраслевых/секторальных рамок квалификации (при наличии).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3.2. </w:t>
      </w:r>
      <w:r>
        <w:rPr>
          <w:rFonts w:cs="Times New Roman"/>
          <w:color w:val="000000"/>
        </w:rPr>
        <w:t xml:space="preserve">Нормативный срок освоения ООП ВПО подготовки магистров по направлению </w:t>
      </w:r>
      <w:r>
        <w:rPr>
          <w:rFonts w:cs="Times New Roman"/>
          <w:b/>
          <w:color w:val="000000"/>
        </w:rPr>
        <w:t>580100 «Экономика»</w:t>
      </w:r>
      <w:r>
        <w:rPr>
          <w:rFonts w:cs="Times New Roman"/>
          <w:i/>
          <w:color w:val="000000"/>
        </w:rPr>
        <w:t xml:space="preserve"> </w:t>
      </w:r>
      <w:r>
        <w:rPr>
          <w:rFonts w:cs="Times New Roman"/>
          <w:color w:val="000000"/>
        </w:rPr>
        <w:t xml:space="preserve">на базе высшего профессионального образования, подтвержденного присвоением квалификации «бакалавр» - не менее </w:t>
      </w:r>
      <w:r w:rsidRPr="00C92177">
        <w:rPr>
          <w:rFonts w:cs="Times New Roman"/>
          <w:color w:val="000000"/>
        </w:rPr>
        <w:t>2</w:t>
      </w:r>
      <w:r>
        <w:rPr>
          <w:rFonts w:cs="Times New Roman"/>
          <w:b/>
          <w:color w:val="000000"/>
          <w:sz w:val="18"/>
          <w:szCs w:val="18"/>
        </w:rPr>
        <w:t xml:space="preserve"> </w:t>
      </w:r>
      <w:r>
        <w:rPr>
          <w:rFonts w:cs="Times New Roman"/>
          <w:color w:val="000000"/>
        </w:rPr>
        <w:t>лет.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Сроки освоения ООП ВПО подготовки магистров на базе высшего профессионального образования, подтвержденного присвоением квалификации «бакалавр»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основной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При обучении по индивидуальному учебному плану лиц с ограниченными возможностями здоровья, вуз вправе продлить срок обучения по сравнению со сроком, установленным для соответствующей формы получения образования. 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Иные нормативные сроки освоения ООП ВПО подготовки магистров устанавливаются </w:t>
      </w:r>
      <w:r w:rsidR="000B3D84">
        <w:rPr>
          <w:rFonts w:cs="Times New Roman"/>
          <w:color w:val="000000"/>
        </w:rPr>
        <w:t>Кабинетом Министров</w:t>
      </w:r>
      <w:r>
        <w:rPr>
          <w:rFonts w:cs="Times New Roman"/>
          <w:color w:val="000000"/>
        </w:rPr>
        <w:t xml:space="preserve"> Кыргызской Республики.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3.3 Общая трудоемкость</w:t>
      </w:r>
      <w:r>
        <w:rPr>
          <w:rFonts w:cs="Times New Roman"/>
          <w:color w:val="000000"/>
        </w:rPr>
        <w:t xml:space="preserve"> освоения ООП подготовки магистров на базе высшего профессионального образования, подтвержденного присвоением квалификации «бакалавр» составляет не менее 120 кредитов. Общая трудоемкость освоения ООП подготовки магистров на базе высшего профессионального образования, </w:t>
      </w:r>
      <w:bookmarkStart w:id="0" w:name="_GoBack"/>
      <w:bookmarkEnd w:id="0"/>
      <w:r>
        <w:rPr>
          <w:rFonts w:cs="Times New Roman"/>
          <w:color w:val="000000"/>
        </w:rPr>
        <w:t>подтвержденного присвоением квалификации «специалист» составляет не менее 60 кредитов.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Трудоемкость ООП ВПО по очной форме обучения за учебный год равна не менее 60 кредитов. 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Трудоемкость одного семестра равна не менее 30 кредитам (при </w:t>
      </w:r>
      <w:proofErr w:type="spellStart"/>
      <w:r>
        <w:rPr>
          <w:rFonts w:cs="Times New Roman"/>
          <w:color w:val="000000"/>
        </w:rPr>
        <w:t>двухсеместровом</w:t>
      </w:r>
      <w:proofErr w:type="spellEnd"/>
      <w:r>
        <w:rPr>
          <w:rFonts w:cs="Times New Roman"/>
          <w:color w:val="000000"/>
        </w:rPr>
        <w:t xml:space="preserve"> построении учебного процесса).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Один кредит эквивалентен 30 часам учебной работы магистранта (включая его аудиторную, самостоятельную работу и все виды аттестации).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B42DE5" w:rsidRPr="00B42DE5" w:rsidRDefault="00B42DE5" w:rsidP="00B42DE5">
      <w:pPr>
        <w:pStyle w:val="Style18"/>
        <w:spacing w:line="240" w:lineRule="auto"/>
        <w:ind w:leftChars="0" w:left="0" w:firstLineChars="0" w:firstLine="567"/>
      </w:pPr>
      <w:r w:rsidRPr="00B42DE5">
        <w:t>Трудоемкость завершающего года обучения определяется с учетом необходимости обеспечения общей трудоемкости ООП.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3.4. Цели ООП ВПО по направлению подготовки 580100 «Экономика» в области обучения и воспитания личности.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3.4.1.</w:t>
      </w:r>
      <w:r>
        <w:rPr>
          <w:rFonts w:cs="Times New Roman"/>
          <w:color w:val="000000"/>
        </w:rPr>
        <w:t xml:space="preserve"> В области обучения целью ООП ВПО по направлению подготовки </w:t>
      </w:r>
      <w:r>
        <w:rPr>
          <w:rFonts w:cs="Times New Roman"/>
          <w:b/>
          <w:color w:val="000000"/>
        </w:rPr>
        <w:t>580100 «Экономика»</w:t>
      </w:r>
      <w:r>
        <w:rPr>
          <w:rFonts w:cs="Times New Roman"/>
          <w:color w:val="000000"/>
        </w:rPr>
        <w:t xml:space="preserve"> является подготовка в области основ углубленного профессионального образования, позволяющего выпускнику успешно работать в избранной сфере деятельности, формирование   общекультурных (универсальных): социально-личностных, общенаучных, инструментальных и профессиональных компетенций, способствующих его социальной мобильности и устойчивости на рынке труда.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3.4.2.</w:t>
      </w:r>
      <w:r>
        <w:rPr>
          <w:rFonts w:cs="Times New Roman"/>
          <w:color w:val="000000"/>
        </w:rPr>
        <w:t xml:space="preserve"> В области воспитания личности целью ООП ВПО по направлению подготовки </w:t>
      </w:r>
      <w:r>
        <w:rPr>
          <w:rFonts w:cs="Times New Roman"/>
          <w:b/>
          <w:color w:val="000000"/>
        </w:rPr>
        <w:t xml:space="preserve">580100 «Экономика» </w:t>
      </w:r>
      <w:r>
        <w:rPr>
          <w:rFonts w:cs="Times New Roman"/>
          <w:color w:val="000000"/>
        </w:rPr>
        <w:t xml:space="preserve">является формирование социально-личностных качеств выпускников: целеустремленности, организованности, трудолюбия, ответственности, гражданственности, </w:t>
      </w:r>
      <w:proofErr w:type="spellStart"/>
      <w:r>
        <w:rPr>
          <w:rFonts w:cs="Times New Roman"/>
          <w:color w:val="000000"/>
        </w:rPr>
        <w:t>коммуникативности</w:t>
      </w:r>
      <w:proofErr w:type="spellEnd"/>
      <w:r>
        <w:rPr>
          <w:rFonts w:cs="Times New Roman"/>
          <w:color w:val="000000"/>
        </w:rPr>
        <w:t>, толерантности, повышения общей культуры.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3.5. Область профессиональной деятельности выпускников.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rFonts w:cs="Times New Roman"/>
          <w:b/>
          <w:color w:val="000000"/>
        </w:rPr>
        <w:t xml:space="preserve">580100 «Экономика» </w:t>
      </w:r>
      <w:r>
        <w:rPr>
          <w:rFonts w:cs="Times New Roman"/>
          <w:color w:val="000000"/>
        </w:rPr>
        <w:t xml:space="preserve">включает: </w:t>
      </w:r>
    </w:p>
    <w:p w:rsidR="008A13A4" w:rsidRDefault="005E4A52" w:rsidP="00D4374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экономические, финансовые, маркетинговые и аналитические службы организаций различных отраслей и форм собственности;</w:t>
      </w:r>
    </w:p>
    <w:p w:rsidR="008A13A4" w:rsidRDefault="005E4A52" w:rsidP="00D4374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академические и ведомственные научно-исследовательские организации;</w:t>
      </w:r>
    </w:p>
    <w:p w:rsidR="00D43742" w:rsidRDefault="005E4A52" w:rsidP="00D4374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органы </w:t>
      </w:r>
      <w:r w:rsidR="00C92177">
        <w:rPr>
          <w:rFonts w:cs="Times New Roman"/>
          <w:color w:val="000000"/>
        </w:rPr>
        <w:t>государственной и</w:t>
      </w:r>
      <w:r>
        <w:rPr>
          <w:rFonts w:cs="Times New Roman"/>
          <w:color w:val="000000"/>
        </w:rPr>
        <w:t xml:space="preserve"> местной власти;</w:t>
      </w:r>
    </w:p>
    <w:p w:rsidR="008A13A4" w:rsidRPr="00D43742" w:rsidRDefault="00D43742" w:rsidP="00D4374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у</w:t>
      </w:r>
      <w:r w:rsidR="005E4A52" w:rsidRPr="00D43742">
        <w:rPr>
          <w:rFonts w:cs="Times New Roman"/>
          <w:color w:val="000000"/>
        </w:rPr>
        <w:t>чреждения системы высшего и дополнительного профессионального образования.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  <w:u w:val="single"/>
        </w:rPr>
      </w:pPr>
      <w:r>
        <w:rPr>
          <w:rFonts w:cs="Times New Roman"/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3.6. Объектами профессиональной деятельности выпускников</w:t>
      </w:r>
      <w:r>
        <w:rPr>
          <w:rFonts w:cs="Times New Roman"/>
          <w:color w:val="000000"/>
        </w:rPr>
        <w:t xml:space="preserve"> по направлению подготовки 580100 Экономика являются: поведение хозяйствующих агентов, их затраты и результаты, функционирующие рынки, финансовые и информационные потоки, производственные и научно- исследовательские процессы.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3.7. Магистр по направлению подготовки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color w:val="000000"/>
        </w:rPr>
        <w:t>580100 «Экономика»</w:t>
      </w:r>
      <w:r>
        <w:rPr>
          <w:rFonts w:cs="Times New Roman"/>
          <w:color w:val="000000"/>
        </w:rPr>
        <w:t xml:space="preserve"> готовится к следующим видам профессиональной деятельности:</w:t>
      </w:r>
    </w:p>
    <w:p w:rsidR="008A13A4" w:rsidRDefault="005E4A52" w:rsidP="00D4374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научно-исследовательская;</w:t>
      </w:r>
    </w:p>
    <w:p w:rsidR="008A13A4" w:rsidRDefault="005E4A52" w:rsidP="00D4374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проектно-экономическая; </w:t>
      </w:r>
    </w:p>
    <w:p w:rsidR="008A13A4" w:rsidRDefault="005E4A52" w:rsidP="00D4374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аналитическая;</w:t>
      </w:r>
    </w:p>
    <w:p w:rsidR="008A13A4" w:rsidRDefault="005E4A52" w:rsidP="00D4374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организационно-управленческая; </w:t>
      </w:r>
    </w:p>
    <w:p w:rsidR="008A13A4" w:rsidRDefault="005E4A52" w:rsidP="00D4374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педагогическая;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 на основе их квалификационных требований.</w:t>
      </w:r>
    </w:p>
    <w:p w:rsidR="008A13A4" w:rsidRDefault="005E4A52" w:rsidP="006038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3.8. Задачи профессиональной деятельности выпускников</w:t>
      </w:r>
      <w:r>
        <w:rPr>
          <w:rFonts w:cs="Times New Roman"/>
          <w:i/>
          <w:color w:val="000000"/>
        </w:rPr>
        <w:t xml:space="preserve"> (разрабатываются с участием заинтересованных </w:t>
      </w:r>
      <w:r w:rsidR="00C92177">
        <w:rPr>
          <w:rFonts w:cs="Times New Roman"/>
          <w:i/>
          <w:color w:val="000000"/>
        </w:rPr>
        <w:t>работодателей) (</w:t>
      </w:r>
      <w:r>
        <w:rPr>
          <w:rFonts w:cs="Times New Roman"/>
          <w:i/>
          <w:color w:val="000000"/>
        </w:rPr>
        <w:t>*).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Задачи профессиональной деятельности магистра </w:t>
      </w:r>
      <w:r>
        <w:rPr>
          <w:rFonts w:cs="Times New Roman"/>
          <w:b/>
          <w:color w:val="000000"/>
        </w:rPr>
        <w:t>580100 «Экономика»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научно-исследовательская:</w:t>
      </w:r>
    </w:p>
    <w:p w:rsidR="008A13A4" w:rsidRDefault="005E4A52" w:rsidP="00D4374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разработка рабочих планов и программ проведения научных исследований и разработок, подготовка заданий для групп и отдельных исполнителей;</w:t>
      </w:r>
    </w:p>
    <w:p w:rsidR="008A13A4" w:rsidRDefault="005E4A52" w:rsidP="00D4374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разработка инструментария проводимых исследований, </w:t>
      </w:r>
      <w:r w:rsidR="00C92177">
        <w:rPr>
          <w:rFonts w:cs="Times New Roman"/>
          <w:i/>
          <w:color w:val="000000"/>
        </w:rPr>
        <w:t>анализ их результатов</w:t>
      </w:r>
      <w:r>
        <w:rPr>
          <w:rFonts w:cs="Times New Roman"/>
          <w:i/>
          <w:color w:val="000000"/>
        </w:rPr>
        <w:t>;</w:t>
      </w:r>
    </w:p>
    <w:p w:rsidR="008A13A4" w:rsidRDefault="005E4A52" w:rsidP="00D4374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сбор, обработка, анализ и систематизация информации по </w:t>
      </w:r>
      <w:r w:rsidR="00C92177">
        <w:rPr>
          <w:rFonts w:cs="Times New Roman"/>
          <w:i/>
          <w:color w:val="000000"/>
        </w:rPr>
        <w:t>теме исследования</w:t>
      </w:r>
      <w:r>
        <w:rPr>
          <w:rFonts w:cs="Times New Roman"/>
          <w:i/>
          <w:color w:val="000000"/>
        </w:rPr>
        <w:t>, выбор методов и средств решения задач исследования;</w:t>
      </w:r>
    </w:p>
    <w:p w:rsidR="008A13A4" w:rsidRDefault="00C92177" w:rsidP="00D4374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организация и</w:t>
      </w:r>
      <w:r w:rsidR="005E4A52">
        <w:rPr>
          <w:rFonts w:cs="Times New Roman"/>
          <w:i/>
          <w:color w:val="000000"/>
        </w:rPr>
        <w:t xml:space="preserve"> проведение научных исследований, в том числе статистических </w:t>
      </w:r>
      <w:r>
        <w:rPr>
          <w:rFonts w:cs="Times New Roman"/>
          <w:i/>
          <w:color w:val="000000"/>
        </w:rPr>
        <w:t>обследований и</w:t>
      </w:r>
      <w:r w:rsidR="005E4A52">
        <w:rPr>
          <w:rFonts w:cs="Times New Roman"/>
          <w:i/>
          <w:color w:val="000000"/>
        </w:rPr>
        <w:t xml:space="preserve"> опросов;</w:t>
      </w:r>
    </w:p>
    <w:p w:rsidR="008A13A4" w:rsidRDefault="005E4A52" w:rsidP="00D43742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разработка теоретических и эконометрических моделей исследуемых процессов, </w:t>
      </w:r>
      <w:r w:rsidR="00C92177">
        <w:rPr>
          <w:rFonts w:cs="Times New Roman"/>
          <w:i/>
          <w:color w:val="000000"/>
        </w:rPr>
        <w:t>явлений и</w:t>
      </w:r>
      <w:r>
        <w:rPr>
          <w:rFonts w:cs="Times New Roman"/>
          <w:i/>
          <w:color w:val="000000"/>
        </w:rPr>
        <w:t xml:space="preserve"> объектов, относящихся к сфере </w:t>
      </w:r>
      <w:r w:rsidR="00C92177">
        <w:rPr>
          <w:rFonts w:cs="Times New Roman"/>
          <w:i/>
          <w:color w:val="000000"/>
        </w:rPr>
        <w:t>профессиональной деятельности</w:t>
      </w:r>
      <w:r>
        <w:rPr>
          <w:rFonts w:cs="Times New Roman"/>
          <w:i/>
          <w:color w:val="000000"/>
        </w:rPr>
        <w:t xml:space="preserve">, оценка и </w:t>
      </w:r>
      <w:r w:rsidR="006038EE">
        <w:rPr>
          <w:rFonts w:cs="Times New Roman"/>
          <w:i/>
          <w:color w:val="000000"/>
        </w:rPr>
        <w:t>интерпретация полученных результатов</w:t>
      </w:r>
      <w:r>
        <w:rPr>
          <w:rFonts w:cs="Times New Roman"/>
          <w:i/>
          <w:color w:val="000000"/>
        </w:rPr>
        <w:t>;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проектно-экономическая: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подготовка заданий и разработка проектных </w:t>
      </w:r>
      <w:r w:rsidR="006038EE">
        <w:rPr>
          <w:rFonts w:cs="Times New Roman"/>
          <w:i/>
          <w:color w:val="000000"/>
        </w:rPr>
        <w:t>решений с</w:t>
      </w:r>
      <w:r>
        <w:rPr>
          <w:rFonts w:cs="Times New Roman"/>
          <w:i/>
          <w:color w:val="000000"/>
        </w:rPr>
        <w:t xml:space="preserve"> </w:t>
      </w:r>
      <w:r w:rsidR="006038EE">
        <w:rPr>
          <w:rFonts w:cs="Times New Roman"/>
          <w:i/>
          <w:color w:val="000000"/>
        </w:rPr>
        <w:t>учетом фактора</w:t>
      </w:r>
      <w:r>
        <w:rPr>
          <w:rFonts w:cs="Times New Roman"/>
          <w:i/>
          <w:color w:val="000000"/>
        </w:rPr>
        <w:t xml:space="preserve"> неопределенности;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подготовка заданий и разработка методических и нормативных документов, а также </w:t>
      </w:r>
      <w:r w:rsidR="006038EE">
        <w:rPr>
          <w:rFonts w:cs="Times New Roman"/>
          <w:i/>
          <w:color w:val="000000"/>
        </w:rPr>
        <w:t>предложений и</w:t>
      </w:r>
      <w:r>
        <w:rPr>
          <w:rFonts w:cs="Times New Roman"/>
          <w:i/>
          <w:color w:val="000000"/>
        </w:rPr>
        <w:t xml:space="preserve"> </w:t>
      </w:r>
      <w:r w:rsidR="006038EE">
        <w:rPr>
          <w:rFonts w:cs="Times New Roman"/>
          <w:i/>
          <w:color w:val="000000"/>
        </w:rPr>
        <w:t>мероприятий по</w:t>
      </w:r>
      <w:r>
        <w:rPr>
          <w:rFonts w:cs="Times New Roman"/>
          <w:i/>
          <w:color w:val="000000"/>
        </w:rPr>
        <w:t xml:space="preserve"> реализации разработанных проектов и программ;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подготовка заданий и разработка системы социально-экономических показателей хозяйствующих субъектов;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составление экономических разделов планов предприятий и организаций различных форм собственности;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разработка стратегии поведения экономических агентов на различных рынках;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аналитическая: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2" w:firstLineChars="175" w:firstLine="420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разработка и </w:t>
      </w:r>
      <w:r w:rsidR="006038EE">
        <w:rPr>
          <w:rFonts w:cs="Times New Roman"/>
          <w:i/>
          <w:color w:val="000000"/>
        </w:rPr>
        <w:t>обоснование социально</w:t>
      </w:r>
      <w:r>
        <w:rPr>
          <w:rFonts w:cs="Times New Roman"/>
          <w:i/>
          <w:color w:val="000000"/>
        </w:rPr>
        <w:t xml:space="preserve">-экономических показателей, характеризующих деятельность </w:t>
      </w:r>
      <w:r w:rsidR="006038EE">
        <w:rPr>
          <w:rFonts w:cs="Times New Roman"/>
          <w:i/>
          <w:color w:val="000000"/>
        </w:rPr>
        <w:t>хозяйствующих субъектов</w:t>
      </w:r>
      <w:r>
        <w:rPr>
          <w:rFonts w:cs="Times New Roman"/>
          <w:i/>
          <w:color w:val="000000"/>
        </w:rPr>
        <w:t>, и методик их расчета;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0" w:firstLineChars="175" w:firstLine="420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поиск, анализ и </w:t>
      </w:r>
      <w:r w:rsidR="006038EE">
        <w:rPr>
          <w:rFonts w:cs="Times New Roman"/>
          <w:i/>
          <w:color w:val="000000"/>
        </w:rPr>
        <w:t>оценка источников</w:t>
      </w:r>
      <w:r>
        <w:rPr>
          <w:rFonts w:cs="Times New Roman"/>
          <w:i/>
          <w:color w:val="000000"/>
        </w:rPr>
        <w:t xml:space="preserve"> информации для проведения экономических расчетов;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0" w:firstLineChars="175" w:firstLine="420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проведение оценки эффективности проектов с учетом </w:t>
      </w:r>
      <w:r w:rsidR="006038EE">
        <w:rPr>
          <w:rFonts w:cs="Times New Roman"/>
          <w:i/>
          <w:color w:val="000000"/>
        </w:rPr>
        <w:t>фактора неопределенности</w:t>
      </w:r>
      <w:r>
        <w:rPr>
          <w:rFonts w:cs="Times New Roman"/>
          <w:i/>
          <w:color w:val="000000"/>
        </w:rPr>
        <w:t>;</w:t>
      </w:r>
    </w:p>
    <w:p w:rsidR="008A13A4" w:rsidRDefault="005E4A52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0" w:firstLineChars="175" w:firstLine="420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анализ существующих форм </w:t>
      </w:r>
      <w:r w:rsidR="006038EE">
        <w:rPr>
          <w:rFonts w:cs="Times New Roman"/>
          <w:i/>
          <w:color w:val="000000"/>
        </w:rPr>
        <w:t>организации управления</w:t>
      </w:r>
      <w:r>
        <w:rPr>
          <w:rFonts w:cs="Times New Roman"/>
          <w:i/>
          <w:color w:val="000000"/>
        </w:rPr>
        <w:t xml:space="preserve">, </w:t>
      </w:r>
      <w:r w:rsidR="006038EE">
        <w:rPr>
          <w:rFonts w:cs="Times New Roman"/>
          <w:i/>
          <w:color w:val="000000"/>
        </w:rPr>
        <w:t>разработка и</w:t>
      </w:r>
      <w:r>
        <w:rPr>
          <w:rFonts w:cs="Times New Roman"/>
          <w:i/>
          <w:color w:val="000000"/>
        </w:rPr>
        <w:t xml:space="preserve"> </w:t>
      </w:r>
      <w:r w:rsidR="006038EE">
        <w:rPr>
          <w:rFonts w:cs="Times New Roman"/>
          <w:i/>
          <w:color w:val="000000"/>
        </w:rPr>
        <w:t>обоснование предложений по</w:t>
      </w:r>
      <w:r>
        <w:rPr>
          <w:rFonts w:cs="Times New Roman"/>
          <w:i/>
          <w:color w:val="000000"/>
        </w:rPr>
        <w:t xml:space="preserve"> их совершенствованию;</w:t>
      </w:r>
    </w:p>
    <w:p w:rsidR="008A13A4" w:rsidRDefault="006038EE" w:rsidP="00D43742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left="2" w:firstLineChars="175" w:firstLine="420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прогнозирование динамики</w:t>
      </w:r>
      <w:r w:rsidR="005E4A52">
        <w:rPr>
          <w:rFonts w:cs="Times New Roman"/>
          <w:i/>
          <w:color w:val="000000"/>
        </w:rPr>
        <w:t xml:space="preserve"> основных социально-экономических показателей деятельности предприятия, отрасли, региона и экономики в целом;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 xml:space="preserve">организационно-управленческая; </w:t>
      </w:r>
    </w:p>
    <w:p w:rsidR="008A13A4" w:rsidRDefault="005E4A52" w:rsidP="00D4374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организация творческих коллективов для решения экономических и социальных задач и руководство ими;</w:t>
      </w:r>
    </w:p>
    <w:p w:rsidR="008A13A4" w:rsidRDefault="005E4A52" w:rsidP="00D4374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организация стратегического развития и функционирования </w:t>
      </w:r>
      <w:r w:rsidR="006038EE">
        <w:rPr>
          <w:rFonts w:cs="Times New Roman"/>
          <w:i/>
          <w:color w:val="000000"/>
        </w:rPr>
        <w:t>предприятий, и</w:t>
      </w:r>
      <w:r>
        <w:rPr>
          <w:rFonts w:cs="Times New Roman"/>
          <w:i/>
          <w:color w:val="000000"/>
        </w:rPr>
        <w:t xml:space="preserve"> их </w:t>
      </w:r>
      <w:r w:rsidR="006038EE">
        <w:rPr>
          <w:rFonts w:cs="Times New Roman"/>
          <w:i/>
          <w:color w:val="000000"/>
        </w:rPr>
        <w:t>отдельных подразделений</w:t>
      </w:r>
      <w:r>
        <w:rPr>
          <w:rFonts w:cs="Times New Roman"/>
          <w:i/>
          <w:color w:val="000000"/>
        </w:rPr>
        <w:t>;</w:t>
      </w:r>
    </w:p>
    <w:p w:rsidR="008A13A4" w:rsidRDefault="00D43742" w:rsidP="00D4374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руководство </w:t>
      </w:r>
      <w:r w:rsidR="006038EE">
        <w:rPr>
          <w:rFonts w:cs="Times New Roman"/>
          <w:i/>
          <w:color w:val="000000"/>
        </w:rPr>
        <w:t>экономическими службами</w:t>
      </w:r>
      <w:r w:rsidR="005E4A52">
        <w:rPr>
          <w:rFonts w:cs="Times New Roman"/>
          <w:i/>
          <w:color w:val="000000"/>
        </w:rPr>
        <w:t xml:space="preserve"> и </w:t>
      </w:r>
      <w:r w:rsidR="006038EE">
        <w:rPr>
          <w:rFonts w:cs="Times New Roman"/>
          <w:i/>
          <w:color w:val="000000"/>
        </w:rPr>
        <w:t>подразделениями предприятий и</w:t>
      </w:r>
      <w:r w:rsidR="005E4A52">
        <w:rPr>
          <w:rFonts w:cs="Times New Roman"/>
          <w:i/>
          <w:color w:val="000000"/>
        </w:rPr>
        <w:t xml:space="preserve"> </w:t>
      </w:r>
      <w:r w:rsidR="006038EE">
        <w:rPr>
          <w:rFonts w:cs="Times New Roman"/>
          <w:i/>
          <w:color w:val="000000"/>
        </w:rPr>
        <w:t xml:space="preserve">организаций разных </w:t>
      </w:r>
      <w:r w:rsidR="005E4A52">
        <w:rPr>
          <w:rFonts w:cs="Times New Roman"/>
          <w:i/>
          <w:color w:val="000000"/>
        </w:rPr>
        <w:t>форм собственности, органов государственной и местной власти;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педагогическая;</w:t>
      </w:r>
    </w:p>
    <w:p w:rsidR="008A13A4" w:rsidRDefault="00D43742" w:rsidP="00D43742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преподавание экономических</w:t>
      </w:r>
      <w:r w:rsidR="005E4A52">
        <w:rPr>
          <w:rFonts w:cs="Times New Roman"/>
          <w:i/>
          <w:color w:val="000000"/>
        </w:rPr>
        <w:t xml:space="preserve"> </w:t>
      </w:r>
      <w:r>
        <w:rPr>
          <w:rFonts w:cs="Times New Roman"/>
          <w:i/>
          <w:color w:val="000000"/>
        </w:rPr>
        <w:t>дисциплин в</w:t>
      </w:r>
      <w:r w:rsidR="005E4A52">
        <w:rPr>
          <w:rFonts w:cs="Times New Roman"/>
          <w:i/>
          <w:color w:val="000000"/>
        </w:rPr>
        <w:t xml:space="preserve"> </w:t>
      </w:r>
      <w:r w:rsidR="006038EE">
        <w:rPr>
          <w:rFonts w:cs="Times New Roman"/>
          <w:i/>
          <w:color w:val="000000"/>
        </w:rPr>
        <w:t>общеобразовательных учреждениях</w:t>
      </w:r>
      <w:r w:rsidR="005E4A52">
        <w:rPr>
          <w:rFonts w:cs="Times New Roman"/>
          <w:i/>
          <w:color w:val="000000"/>
        </w:rPr>
        <w:t xml:space="preserve">, образовательных </w:t>
      </w:r>
      <w:r w:rsidR="006038EE">
        <w:rPr>
          <w:rFonts w:cs="Times New Roman"/>
          <w:i/>
          <w:color w:val="000000"/>
        </w:rPr>
        <w:t xml:space="preserve">учреждениях высшего профессионального и среднего </w:t>
      </w:r>
      <w:r w:rsidR="005E4A52">
        <w:rPr>
          <w:rFonts w:cs="Times New Roman"/>
          <w:i/>
          <w:color w:val="000000"/>
        </w:rPr>
        <w:t xml:space="preserve">профессионального </w:t>
      </w:r>
      <w:r w:rsidR="005E4A52">
        <w:rPr>
          <w:rFonts w:cs="Times New Roman"/>
          <w:i/>
          <w:color w:val="000000"/>
        </w:rPr>
        <w:lastRenderedPageBreak/>
        <w:t>образования, а также в образовательных учреждениях дополнительного профессионального образования;</w:t>
      </w:r>
    </w:p>
    <w:p w:rsidR="008A13A4" w:rsidRDefault="005E4A52" w:rsidP="00D43742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разработка учебно-методических материалов;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4. Общие требования к условиям реализации ООП</w:t>
      </w:r>
    </w:p>
    <w:p w:rsidR="008A13A4" w:rsidRDefault="005E4A52" w:rsidP="00D437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4.</w:t>
      </w:r>
      <w:r w:rsidR="00D43742">
        <w:rPr>
          <w:rFonts w:cs="Times New Roman"/>
          <w:b/>
          <w:i/>
          <w:color w:val="000000"/>
        </w:rPr>
        <w:t>1. Общие</w:t>
      </w:r>
      <w:r>
        <w:rPr>
          <w:rFonts w:cs="Times New Roman"/>
          <w:b/>
          <w:i/>
          <w:color w:val="000000"/>
        </w:rPr>
        <w:t xml:space="preserve"> требования к правам и обязанностям вуза при реализации ООП.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4.1.1 </w:t>
      </w:r>
      <w:r>
        <w:rPr>
          <w:rFonts w:cs="Times New Roman"/>
          <w:color w:val="000000"/>
        </w:rPr>
        <w:t>Высшие учебные заведения самостоятельно разрабатывают ООП по направлению подготовки. ООП разрабатывается на основе соответствующего ГОС по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направлению подготовки Кыргызской Республики и утверждается ученым советом вуза.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разработке стратегии по обеспечению качества подготовки выпускников;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мониторинге, периодическом рецензировании образовательных программ;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разработке объективных процедур оценки уровня знаний и умений обучающихся, компетенций выпускников на основе четких согласованных критериев;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обеспечении качества и компетентности преподавательского состава;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 регулярном проведении </w:t>
      </w:r>
      <w:proofErr w:type="spellStart"/>
      <w:r>
        <w:rPr>
          <w:rFonts w:cs="Times New Roman"/>
          <w:color w:val="000000"/>
        </w:rPr>
        <w:t>самообследования</w:t>
      </w:r>
      <w:proofErr w:type="spellEnd"/>
      <w:r>
        <w:rPr>
          <w:rFonts w:cs="Times New Roman"/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8A13A4" w:rsidRDefault="005E4A52" w:rsidP="00D4374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информировании общественности о результатах своей деятельности, планах, инновациях.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4.1.2.</w:t>
      </w:r>
      <w:r>
        <w:rPr>
          <w:rFonts w:cs="Times New Roman"/>
          <w:color w:val="000000"/>
        </w:rPr>
        <w:t xml:space="preserve"> Оценка качества подготовки обучающихся и выпускников должна включать их текущую, промежуточную и государственную итоговую аттестацию. Базы оценочных средств разрабатываются и утверждаются вузом.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Требования к аттестации обучающихся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 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4.1.3. </w:t>
      </w:r>
      <w:r>
        <w:rPr>
          <w:rFonts w:cs="Times New Roman"/>
          <w:color w:val="000000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rPr>
          <w:rFonts w:cs="Times New Roman"/>
          <w:color w:val="000000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развитие студенческого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самоуправления, участие в работе общественных организаций, спортивных и творческих клубов, научных студенческих обществ.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4.1.4. </w:t>
      </w:r>
      <w:r>
        <w:rPr>
          <w:rFonts w:cs="Times New Roman"/>
          <w:color w:val="000000"/>
        </w:rPr>
        <w:t>ООП вуза должна содержать дисциплины по выбору магистранта. Порядок формирования дисциплин по выбору магистрантов устанавливает ученый совет вуза.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4.1.5.</w:t>
      </w:r>
      <w:r>
        <w:rPr>
          <w:rFonts w:cs="Times New Roman"/>
          <w:color w:val="000000"/>
        </w:rPr>
        <w:t xml:space="preserve"> Вуз обязан обеспечить магистрантам реальную возможность участвовать в формировании своей программы обучения.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4.1.6. </w:t>
      </w:r>
      <w:r>
        <w:rPr>
          <w:rFonts w:cs="Times New Roman"/>
          <w:color w:val="000000"/>
        </w:rPr>
        <w:t>Вуз обязан ознакомить обучающихся с их правами и обязанностями при формировании ООП, разъяснить, что избранные магистрантами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8A13A4" w:rsidRDefault="005E4A52" w:rsidP="006038EE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4.2.</w:t>
      </w:r>
      <w:r>
        <w:rPr>
          <w:rFonts w:cs="Times New Roman"/>
          <w:b/>
          <w:color w:val="000000"/>
        </w:rPr>
        <w:tab/>
      </w:r>
      <w:r>
        <w:rPr>
          <w:rFonts w:cs="Times New Roman"/>
          <w:color w:val="000000"/>
        </w:rPr>
        <w:t>Общие требования к правам и обязанностям студента при реализации ООП.</w:t>
      </w:r>
    </w:p>
    <w:p w:rsidR="008A13A4" w:rsidRDefault="005E4A52" w:rsidP="006038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 Обучающиеся имеют право в пределах объема учебного времени, отведенного на освоение учебных дисциплин по выбору магистрантов, предусмотренных ООП, выбирать конкретные дисциплины.</w:t>
      </w:r>
    </w:p>
    <w:p w:rsidR="008A13A4" w:rsidRDefault="005E4A52" w:rsidP="00D437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При формировании своей индивидуальной образовательной траектории магистрант имеет право получить консультацию в вузе по выбору дисциплин и их влиянию на будущий профиль подготовки (специализацию).</w:t>
      </w:r>
    </w:p>
    <w:p w:rsidR="008A13A4" w:rsidRDefault="005E4A52" w:rsidP="00D437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 целях достижения результатов при освоении ООП в части развития СЛК обучающиеся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8A13A4" w:rsidRDefault="005E4A52" w:rsidP="00D4374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Обучающиеся обязаны выполнять в установленные сроки все задания, предусмотренные ООП вуза.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4.3.</w:t>
      </w:r>
      <w:r>
        <w:rPr>
          <w:rFonts w:cs="Times New Roman"/>
          <w:b/>
          <w:color w:val="000000"/>
        </w:rPr>
        <w:tab/>
      </w:r>
      <w:r>
        <w:rPr>
          <w:rFonts w:cs="Times New Roman"/>
          <w:color w:val="000000"/>
        </w:rPr>
        <w:t>Максимальный объем учебной нагрузки магистранта устанавливается 45 (академических) часов в неделю, включая все виды его аудиторной и внеаудиторной (самостоятельной) учебной работы.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Объем аудиторных занятий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8A13A4" w:rsidRDefault="005E4A52" w:rsidP="00D437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При очно-заочной (вечерней) форме обучения</w:t>
      </w:r>
      <w:r>
        <w:rPr>
          <w:rFonts w:cs="Times New Roman"/>
          <w:color w:val="000000"/>
        </w:rPr>
        <w:t xml:space="preserve"> объем аудиторных занятий должен быть не менее 16 часов (академических) в неделю.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При заочной форме обучения</w:t>
      </w:r>
      <w:r>
        <w:rPr>
          <w:rFonts w:cs="Times New Roman"/>
          <w:color w:val="000000"/>
        </w:rPr>
        <w:t xml:space="preserve"> студенту должна быть обеспечена возможность занятий с преподавателем в объеме не менее 160 часов (академических) в год. </w:t>
      </w:r>
    </w:p>
    <w:p w:rsidR="008A13A4" w:rsidRDefault="005E4A52" w:rsidP="00D43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Количественный контингент студентов заочной и очно-заочной (вечерней) форм обучения может устанавливаться как 1:1 от числа студентов очной формы обучения. Обучение студентов по заочной и очно-заочной (вечерней) формам разрешаются только при наличии очной формы обучения.</w:t>
      </w:r>
    </w:p>
    <w:p w:rsidR="008A13A4" w:rsidRDefault="005E4A52" w:rsidP="00D437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177" w:firstLine="426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Общий объем каникулярного времени</w:t>
      </w:r>
      <w:r>
        <w:rPr>
          <w:rFonts w:cs="Times New Roman"/>
          <w:color w:val="000000"/>
        </w:rPr>
        <w:t xml:space="preserve"> в учебном году</w:t>
      </w:r>
      <w:r w:rsidR="00D43742">
        <w:rPr>
          <w:rFonts w:cs="Times New Roman"/>
          <w:color w:val="000000"/>
        </w:rPr>
        <w:t xml:space="preserve"> должен составлять не менее 7</w:t>
      </w:r>
      <w:r>
        <w:rPr>
          <w:rFonts w:cs="Times New Roman"/>
          <w:color w:val="000000"/>
        </w:rPr>
        <w:t xml:space="preserve"> недель, в том числе не менее двух недель в зимний период и 4-недельный последипломный отпуск.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5. Требования к ООП подготовки магистров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5.1. Требования к результатам освоения ООП подготовки магистров.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 xml:space="preserve">Выпускник по направлению подготовки </w:t>
      </w:r>
      <w:r>
        <w:rPr>
          <w:rFonts w:cs="Times New Roman"/>
          <w:b/>
          <w:i/>
          <w:color w:val="000000"/>
        </w:rPr>
        <w:t>580100 «Экономика»</w:t>
      </w:r>
      <w:r>
        <w:rPr>
          <w:rFonts w:cs="Times New Roman"/>
          <w:i/>
          <w:color w:val="000000"/>
        </w:rPr>
        <w:t xml:space="preserve"> </w:t>
      </w:r>
      <w:r>
        <w:rPr>
          <w:rFonts w:cs="Times New Roman"/>
          <w:color w:val="000000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rFonts w:cs="Times New Roman"/>
          <w:color w:val="000000"/>
        </w:rPr>
        <w:t>п.п</w:t>
      </w:r>
      <w:proofErr w:type="spellEnd"/>
      <w:r>
        <w:rPr>
          <w:rFonts w:cs="Times New Roman"/>
          <w:color w:val="000000"/>
        </w:rPr>
        <w:t>. 3.4. и 3.8. настоящего ГОС ВПО, должен обладать следующими компетенциями:</w:t>
      </w: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1) универсальными:</w:t>
      </w:r>
    </w:p>
    <w:p w:rsidR="008A13A4" w:rsidRDefault="005E4A52" w:rsidP="00150C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а) общенаучными (ОК):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ОК-1</w:t>
      </w:r>
      <w:r w:rsidRPr="00150CBC">
        <w:rPr>
          <w:rFonts w:cs="Times New Roman"/>
          <w:color w:val="000000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8A13A4" w:rsidRPr="00150CBC" w:rsidRDefault="00374263" w:rsidP="00150CBC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before="120" w:after="120" w:line="240" w:lineRule="auto"/>
        <w:ind w:leftChars="0" w:left="0" w:firstLineChars="0" w:firstLine="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ab/>
      </w:r>
      <w:r w:rsidRPr="00150CBC">
        <w:rPr>
          <w:rFonts w:cs="Times New Roman"/>
          <w:b/>
          <w:i/>
          <w:color w:val="000000"/>
        </w:rPr>
        <w:tab/>
      </w:r>
      <w:r w:rsidR="005E4A52" w:rsidRPr="00150CBC">
        <w:rPr>
          <w:rFonts w:cs="Times New Roman"/>
          <w:b/>
          <w:i/>
          <w:color w:val="000000"/>
        </w:rPr>
        <w:t>б) инструментальными (ИК):</w:t>
      </w:r>
    </w:p>
    <w:p w:rsidR="008A13A4" w:rsidRPr="00150CBC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ИК-1. </w:t>
      </w:r>
      <w:r w:rsidRPr="00150CBC">
        <w:rPr>
          <w:rFonts w:cs="Times New Roman"/>
          <w:color w:val="000000"/>
        </w:rPr>
        <w:t xml:space="preserve">Способен вести профессиональные дискуссии на уровне профильных и смежных отраслей </w:t>
      </w:r>
      <w:r w:rsidRPr="00150CBC">
        <w:rPr>
          <w:rFonts w:cs="Times New Roman"/>
          <w:color w:val="000000"/>
          <w:highlight w:val="white"/>
        </w:rPr>
        <w:t>на одном из иностранных языков;</w:t>
      </w:r>
      <w:r w:rsidRPr="00150CBC">
        <w:rPr>
          <w:rFonts w:cs="Times New Roman"/>
          <w:b/>
          <w:color w:val="000000"/>
        </w:rPr>
        <w:t xml:space="preserve"> </w:t>
      </w:r>
    </w:p>
    <w:p w:rsidR="008A13A4" w:rsidRPr="00150CBC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ИК-2. </w:t>
      </w:r>
      <w:r w:rsidRPr="00150CBC">
        <w:rPr>
          <w:rFonts w:cs="Times New Roman"/>
          <w:color w:val="000000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8A13A4" w:rsidRPr="00150CBC" w:rsidRDefault="005E4A52" w:rsidP="00150CB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>в) социально-личностными и общекультурными (СЛК)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СЛК-1.</w:t>
      </w:r>
      <w:r w:rsidRPr="00150CBC">
        <w:rPr>
          <w:rFonts w:cs="Times New Roman"/>
          <w:color w:val="000000"/>
        </w:rPr>
        <w:t xml:space="preserve"> Способен организовать деятельность экспертных/ профессиональных групп/ организаций для достижения целей; </w:t>
      </w:r>
    </w:p>
    <w:p w:rsidR="008A13A4" w:rsidRPr="00150CBC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lastRenderedPageBreak/>
        <w:t>2) профессиональными (ПК):</w:t>
      </w:r>
    </w:p>
    <w:p w:rsidR="008A13A4" w:rsidRPr="00150CBC" w:rsidRDefault="005E4A52" w:rsidP="00150C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>а) в научно-исследовательской деятельности;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ПК-1. </w:t>
      </w:r>
      <w:r w:rsidR="006038EE" w:rsidRPr="00150CBC">
        <w:rPr>
          <w:rFonts w:cs="Times New Roman"/>
          <w:color w:val="000000"/>
        </w:rPr>
        <w:t xml:space="preserve">Способен </w:t>
      </w:r>
      <w:r w:rsidRPr="00150CBC">
        <w:rPr>
          <w:rFonts w:cs="Times New Roman"/>
          <w:color w:val="000000"/>
        </w:rPr>
        <w:t>обобщать</w:t>
      </w:r>
      <w:r w:rsidR="006038EE" w:rsidRPr="00150CBC">
        <w:rPr>
          <w:rFonts w:cs="Times New Roman"/>
          <w:color w:val="000000"/>
        </w:rPr>
        <w:t xml:space="preserve"> и критически оценивать </w:t>
      </w:r>
      <w:r w:rsidRPr="00150CBC">
        <w:rPr>
          <w:rFonts w:cs="Times New Roman"/>
          <w:color w:val="000000"/>
        </w:rPr>
        <w:t>результаты, полученны</w:t>
      </w:r>
      <w:r w:rsidR="006038EE" w:rsidRPr="00150CBC">
        <w:rPr>
          <w:rFonts w:cs="Times New Roman"/>
          <w:color w:val="000000"/>
        </w:rPr>
        <w:t>е отечественными и зарубежными исследователями, выявлять перспективные направления</w:t>
      </w:r>
      <w:r w:rsidRPr="00150CBC">
        <w:rPr>
          <w:rFonts w:cs="Times New Roman"/>
          <w:color w:val="000000"/>
        </w:rPr>
        <w:t>, составлять программу исследований;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ПК-2. </w:t>
      </w:r>
      <w:r w:rsidRPr="00150CBC">
        <w:rPr>
          <w:rFonts w:cs="Times New Roman"/>
          <w:color w:val="000000"/>
        </w:rPr>
        <w:t>Способен обосновывать актуальность</w:t>
      </w:r>
      <w:r w:rsidR="006038EE" w:rsidRPr="00150CBC">
        <w:rPr>
          <w:rFonts w:cs="Times New Roman"/>
          <w:color w:val="000000"/>
        </w:rPr>
        <w:t xml:space="preserve">, теоретическую и практическую значимость </w:t>
      </w:r>
      <w:r w:rsidRPr="00150CBC">
        <w:rPr>
          <w:rFonts w:cs="Times New Roman"/>
          <w:color w:val="000000"/>
        </w:rPr>
        <w:t>из</w:t>
      </w:r>
      <w:r w:rsidR="006038EE" w:rsidRPr="00150CBC">
        <w:rPr>
          <w:rFonts w:cs="Times New Roman"/>
          <w:color w:val="000000"/>
        </w:rPr>
        <w:t xml:space="preserve">бранной </w:t>
      </w:r>
      <w:r w:rsidRPr="00150CBC">
        <w:rPr>
          <w:rFonts w:cs="Times New Roman"/>
          <w:color w:val="000000"/>
        </w:rPr>
        <w:t>темы научного исследования;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ПК-3. </w:t>
      </w:r>
      <w:r w:rsidR="006038EE" w:rsidRPr="00150CBC">
        <w:rPr>
          <w:rFonts w:cs="Times New Roman"/>
          <w:color w:val="000000"/>
        </w:rPr>
        <w:t xml:space="preserve">Способен проводить </w:t>
      </w:r>
      <w:r w:rsidRPr="00150CBC">
        <w:rPr>
          <w:rFonts w:cs="Times New Roman"/>
          <w:color w:val="000000"/>
        </w:rPr>
        <w:t>самостоятельн</w:t>
      </w:r>
      <w:r w:rsidR="006038EE" w:rsidRPr="00150CBC">
        <w:rPr>
          <w:rFonts w:cs="Times New Roman"/>
          <w:color w:val="000000"/>
        </w:rPr>
        <w:t xml:space="preserve">ые исследования в соответствии </w:t>
      </w:r>
      <w:r w:rsidRPr="00150CBC">
        <w:rPr>
          <w:rFonts w:cs="Times New Roman"/>
          <w:color w:val="000000"/>
        </w:rPr>
        <w:t xml:space="preserve">с </w:t>
      </w:r>
      <w:r w:rsidR="006038EE" w:rsidRPr="00150CBC">
        <w:rPr>
          <w:rFonts w:cs="Times New Roman"/>
          <w:color w:val="000000"/>
        </w:rPr>
        <w:t>разработанной программой</w:t>
      </w:r>
      <w:r w:rsidRPr="00150CBC">
        <w:rPr>
          <w:rFonts w:cs="Times New Roman"/>
          <w:color w:val="000000"/>
        </w:rPr>
        <w:t>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ПК-4.</w:t>
      </w:r>
      <w:r w:rsidRPr="00150CBC">
        <w:rPr>
          <w:rFonts w:cs="Times New Roman"/>
          <w:color w:val="000000"/>
        </w:rPr>
        <w:t xml:space="preserve"> Способен самостоятельно разработать рабочие планы и программы проведения научных исследований и разработок, подготовку заданий для групп и отдельных исполнителей;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ПК-5.</w:t>
      </w:r>
      <w:r w:rsidR="006038EE" w:rsidRPr="00150CBC">
        <w:rPr>
          <w:rFonts w:cs="Times New Roman"/>
          <w:color w:val="000000"/>
        </w:rPr>
        <w:t xml:space="preserve"> Способен организовать </w:t>
      </w:r>
      <w:r w:rsidRPr="00150CBC">
        <w:rPr>
          <w:rFonts w:cs="Times New Roman"/>
          <w:color w:val="000000"/>
        </w:rPr>
        <w:t>и провести научные исследования, в том чис</w:t>
      </w:r>
      <w:r w:rsidR="006038EE" w:rsidRPr="00150CBC">
        <w:rPr>
          <w:rFonts w:cs="Times New Roman"/>
          <w:color w:val="000000"/>
        </w:rPr>
        <w:t xml:space="preserve">ле статистические обследования </w:t>
      </w:r>
      <w:r w:rsidRPr="00150CBC">
        <w:rPr>
          <w:rFonts w:cs="Times New Roman"/>
          <w:color w:val="000000"/>
        </w:rPr>
        <w:t>и опросы;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ПК-6. </w:t>
      </w:r>
      <w:r w:rsidR="006038EE" w:rsidRPr="00150CBC">
        <w:rPr>
          <w:rFonts w:cs="Times New Roman"/>
          <w:color w:val="000000"/>
        </w:rPr>
        <w:t xml:space="preserve">Способен представлять </w:t>
      </w:r>
      <w:r w:rsidRPr="00150CBC">
        <w:rPr>
          <w:rFonts w:cs="Times New Roman"/>
          <w:color w:val="000000"/>
        </w:rPr>
        <w:t>результаты проведенного исследования научному сообществу в виде статьи или доклада.</w:t>
      </w:r>
    </w:p>
    <w:p w:rsidR="008A13A4" w:rsidRPr="00150CBC" w:rsidRDefault="005E4A52" w:rsidP="00150C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>б)</w:t>
      </w:r>
      <w:r w:rsidR="006038EE" w:rsidRPr="00150CBC">
        <w:rPr>
          <w:rFonts w:cs="Times New Roman"/>
          <w:b/>
          <w:i/>
          <w:color w:val="000000"/>
        </w:rPr>
        <w:t xml:space="preserve"> </w:t>
      </w:r>
      <w:r w:rsidRPr="00150CBC">
        <w:rPr>
          <w:rFonts w:cs="Times New Roman"/>
          <w:b/>
          <w:i/>
          <w:color w:val="000000"/>
        </w:rPr>
        <w:t xml:space="preserve">в области проектно-экономическая деятельности; 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ПК-7.</w:t>
      </w:r>
      <w:r w:rsidRPr="00150CBC">
        <w:rPr>
          <w:rFonts w:cs="Times New Roman"/>
          <w:color w:val="000000"/>
        </w:rPr>
        <w:t xml:space="preserve"> Спосо</w:t>
      </w:r>
      <w:r w:rsidR="006038EE" w:rsidRPr="00150CBC">
        <w:rPr>
          <w:rFonts w:cs="Times New Roman"/>
          <w:color w:val="000000"/>
        </w:rPr>
        <w:t>бен самостоятельно осуществлять</w:t>
      </w:r>
      <w:r w:rsidRPr="00150CBC">
        <w:rPr>
          <w:rFonts w:cs="Times New Roman"/>
          <w:color w:val="000000"/>
        </w:rPr>
        <w:t xml:space="preserve"> </w:t>
      </w:r>
      <w:r w:rsidR="006038EE" w:rsidRPr="00150CBC">
        <w:rPr>
          <w:rFonts w:cs="Times New Roman"/>
          <w:color w:val="000000"/>
        </w:rPr>
        <w:t>подготовку заданий</w:t>
      </w:r>
      <w:r w:rsidRPr="00150CBC">
        <w:rPr>
          <w:rFonts w:cs="Times New Roman"/>
          <w:color w:val="000000"/>
        </w:rPr>
        <w:t xml:space="preserve"> и разрабатывать </w:t>
      </w:r>
      <w:r w:rsidR="006038EE" w:rsidRPr="00150CBC">
        <w:rPr>
          <w:rFonts w:cs="Times New Roman"/>
          <w:color w:val="000000"/>
        </w:rPr>
        <w:t xml:space="preserve">проектные решения с учетом фактора </w:t>
      </w:r>
      <w:r w:rsidRPr="00150CBC">
        <w:rPr>
          <w:rFonts w:cs="Times New Roman"/>
          <w:color w:val="000000"/>
        </w:rPr>
        <w:t>неопределенности, разрабатыват</w:t>
      </w:r>
      <w:r w:rsidR="006038EE" w:rsidRPr="00150CBC">
        <w:rPr>
          <w:rFonts w:cs="Times New Roman"/>
          <w:color w:val="000000"/>
        </w:rPr>
        <w:t xml:space="preserve">ь соответствующие методические </w:t>
      </w:r>
      <w:r w:rsidRPr="00150CBC">
        <w:rPr>
          <w:rFonts w:cs="Times New Roman"/>
          <w:color w:val="000000"/>
        </w:rPr>
        <w:t>и но</w:t>
      </w:r>
      <w:r w:rsidR="006038EE" w:rsidRPr="00150CBC">
        <w:rPr>
          <w:rFonts w:cs="Times New Roman"/>
          <w:color w:val="000000"/>
        </w:rPr>
        <w:t>рмативные документы, а также предложения</w:t>
      </w:r>
      <w:r w:rsidRPr="00150CBC">
        <w:rPr>
          <w:rFonts w:cs="Times New Roman"/>
          <w:color w:val="000000"/>
        </w:rPr>
        <w:t xml:space="preserve"> и </w:t>
      </w:r>
      <w:r w:rsidR="006038EE" w:rsidRPr="00150CBC">
        <w:rPr>
          <w:rFonts w:cs="Times New Roman"/>
          <w:color w:val="000000"/>
        </w:rPr>
        <w:t>мероприятия по</w:t>
      </w:r>
      <w:r w:rsidRPr="00150CBC">
        <w:rPr>
          <w:rFonts w:cs="Times New Roman"/>
          <w:color w:val="000000"/>
        </w:rPr>
        <w:t xml:space="preserve"> реализации </w:t>
      </w:r>
      <w:r w:rsidR="006038EE" w:rsidRPr="00150CBC">
        <w:rPr>
          <w:rFonts w:cs="Times New Roman"/>
          <w:color w:val="000000"/>
        </w:rPr>
        <w:t>разработанных проектов</w:t>
      </w:r>
      <w:r w:rsidRPr="00150CBC">
        <w:rPr>
          <w:rFonts w:cs="Times New Roman"/>
          <w:color w:val="000000"/>
        </w:rPr>
        <w:t xml:space="preserve"> и программ;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ПК-8.</w:t>
      </w:r>
      <w:r w:rsidR="006038EE" w:rsidRPr="00150CBC">
        <w:rPr>
          <w:rFonts w:cs="Times New Roman"/>
          <w:color w:val="000000"/>
        </w:rPr>
        <w:t xml:space="preserve"> Способен оценивать эффективность проектов с учетом фактора </w:t>
      </w:r>
      <w:r w:rsidRPr="00150CBC">
        <w:rPr>
          <w:rFonts w:cs="Times New Roman"/>
          <w:color w:val="000000"/>
        </w:rPr>
        <w:t>неопределенности;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ПК-9. </w:t>
      </w:r>
      <w:r w:rsidR="006038EE" w:rsidRPr="00150CBC">
        <w:rPr>
          <w:rFonts w:cs="Times New Roman"/>
          <w:color w:val="000000"/>
        </w:rPr>
        <w:t xml:space="preserve">Способен разрабатывать </w:t>
      </w:r>
      <w:r w:rsidRPr="00150CBC">
        <w:rPr>
          <w:rFonts w:cs="Times New Roman"/>
          <w:color w:val="000000"/>
        </w:rPr>
        <w:t>стратегии поведения экономических агентов на различных рынках.</w:t>
      </w:r>
    </w:p>
    <w:p w:rsidR="008A13A4" w:rsidRPr="00150CBC" w:rsidRDefault="005E4A52" w:rsidP="00150C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>в) в аналитической деятельности;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ПК-10.</w:t>
      </w:r>
      <w:r w:rsidR="006038EE" w:rsidRPr="00150CBC">
        <w:rPr>
          <w:rFonts w:cs="Times New Roman"/>
          <w:color w:val="000000"/>
        </w:rPr>
        <w:t xml:space="preserve"> Способен готовить аналитические материалы для оценки мероприятий</w:t>
      </w:r>
      <w:r w:rsidRPr="00150CBC">
        <w:rPr>
          <w:rFonts w:cs="Times New Roman"/>
          <w:color w:val="000000"/>
        </w:rPr>
        <w:t xml:space="preserve"> в </w:t>
      </w:r>
      <w:r w:rsidR="006038EE" w:rsidRPr="00150CBC">
        <w:rPr>
          <w:rFonts w:cs="Times New Roman"/>
          <w:color w:val="000000"/>
        </w:rPr>
        <w:t>области экономической</w:t>
      </w:r>
      <w:r w:rsidRPr="00150CBC">
        <w:rPr>
          <w:rFonts w:cs="Times New Roman"/>
          <w:color w:val="000000"/>
        </w:rPr>
        <w:t xml:space="preserve"> политики и </w:t>
      </w:r>
      <w:r w:rsidR="006038EE" w:rsidRPr="00150CBC">
        <w:rPr>
          <w:rFonts w:cs="Times New Roman"/>
          <w:color w:val="000000"/>
        </w:rPr>
        <w:t>принятия стратегических</w:t>
      </w:r>
      <w:r w:rsidRPr="00150CBC">
        <w:rPr>
          <w:rFonts w:cs="Times New Roman"/>
          <w:color w:val="000000"/>
        </w:rPr>
        <w:t xml:space="preserve"> решений на микро- и макроуровне;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ПК-11. </w:t>
      </w:r>
      <w:r w:rsidRPr="00150CBC">
        <w:rPr>
          <w:rFonts w:cs="Times New Roman"/>
          <w:color w:val="000000"/>
        </w:rPr>
        <w:t>Способен ана</w:t>
      </w:r>
      <w:r w:rsidR="006038EE" w:rsidRPr="00150CBC">
        <w:rPr>
          <w:rFonts w:cs="Times New Roman"/>
          <w:color w:val="000000"/>
        </w:rPr>
        <w:t>лизировать и использовать различные источники</w:t>
      </w:r>
      <w:r w:rsidRPr="00150CBC">
        <w:rPr>
          <w:rFonts w:cs="Times New Roman"/>
          <w:color w:val="000000"/>
        </w:rPr>
        <w:t xml:space="preserve"> информации для проведения экономических расчетов;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ПК-12.</w:t>
      </w:r>
      <w:r w:rsidRPr="00150CBC">
        <w:rPr>
          <w:rFonts w:cs="Times New Roman"/>
          <w:color w:val="000000"/>
        </w:rPr>
        <w:t xml:space="preserve"> </w:t>
      </w:r>
      <w:r w:rsidR="006038EE" w:rsidRPr="00150CBC">
        <w:rPr>
          <w:rFonts w:cs="Times New Roman"/>
          <w:color w:val="000000"/>
        </w:rPr>
        <w:t>Способен составлять</w:t>
      </w:r>
      <w:r w:rsidRPr="00150CBC">
        <w:rPr>
          <w:rFonts w:cs="Times New Roman"/>
          <w:color w:val="000000"/>
        </w:rPr>
        <w:t xml:space="preserve"> </w:t>
      </w:r>
      <w:r w:rsidR="006038EE" w:rsidRPr="00150CBC">
        <w:rPr>
          <w:rFonts w:cs="Times New Roman"/>
          <w:color w:val="000000"/>
        </w:rPr>
        <w:t>прогноз основных соц</w:t>
      </w:r>
      <w:r w:rsidR="009F6E34" w:rsidRPr="00150CBC">
        <w:rPr>
          <w:rFonts w:cs="Times New Roman"/>
          <w:color w:val="000000"/>
        </w:rPr>
        <w:t xml:space="preserve">иально-экономических показателей деятельности </w:t>
      </w:r>
      <w:r w:rsidRPr="00150CBC">
        <w:rPr>
          <w:rFonts w:cs="Times New Roman"/>
          <w:color w:val="000000"/>
        </w:rPr>
        <w:t>предприятия, отрасли, региона и экономики в целом;</w:t>
      </w:r>
    </w:p>
    <w:p w:rsidR="008A13A4" w:rsidRPr="00150CBC" w:rsidRDefault="005E4A52" w:rsidP="00150C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 xml:space="preserve">г) в организационно-управленческой деятельности; 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ПК-13.</w:t>
      </w:r>
      <w:r w:rsidRPr="00150CBC">
        <w:rPr>
          <w:rFonts w:cs="Times New Roman"/>
          <w:color w:val="000000"/>
        </w:rPr>
        <w:t xml:space="preserve"> </w:t>
      </w:r>
      <w:r w:rsidR="006038EE" w:rsidRPr="00150CBC">
        <w:rPr>
          <w:rFonts w:cs="Times New Roman"/>
          <w:color w:val="000000"/>
        </w:rPr>
        <w:t>Способен руководить</w:t>
      </w:r>
      <w:r w:rsidR="009F6E34" w:rsidRPr="00150CBC">
        <w:rPr>
          <w:rFonts w:cs="Times New Roman"/>
          <w:color w:val="000000"/>
          <w:lang w:val="ky-KG"/>
        </w:rPr>
        <w:t xml:space="preserve"> </w:t>
      </w:r>
      <w:r w:rsidR="009F6E34" w:rsidRPr="00150CBC">
        <w:rPr>
          <w:rFonts w:cs="Times New Roman"/>
          <w:color w:val="000000"/>
        </w:rPr>
        <w:t xml:space="preserve">экономическими службами и подразделениями на предприятиях и организациях </w:t>
      </w:r>
      <w:r w:rsidRPr="00150CBC">
        <w:rPr>
          <w:rFonts w:cs="Times New Roman"/>
          <w:color w:val="000000"/>
        </w:rPr>
        <w:t>различных форм собственности, в органах власти;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ПК-14.</w:t>
      </w:r>
      <w:r w:rsidR="009F6E34" w:rsidRPr="00150CBC">
        <w:rPr>
          <w:rFonts w:cs="Times New Roman"/>
          <w:color w:val="000000"/>
        </w:rPr>
        <w:t xml:space="preserve"> Способен </w:t>
      </w:r>
      <w:r w:rsidRPr="00150CBC">
        <w:rPr>
          <w:rFonts w:cs="Times New Roman"/>
          <w:color w:val="000000"/>
        </w:rPr>
        <w:t>разрабатывать в</w:t>
      </w:r>
      <w:r w:rsidR="009F6E34" w:rsidRPr="00150CBC">
        <w:rPr>
          <w:rFonts w:cs="Times New Roman"/>
          <w:color w:val="000000"/>
        </w:rPr>
        <w:t xml:space="preserve">арианты управленческих решений </w:t>
      </w:r>
      <w:r w:rsidRPr="00150CBC">
        <w:rPr>
          <w:rFonts w:cs="Times New Roman"/>
          <w:color w:val="000000"/>
        </w:rPr>
        <w:t>и обосновыват</w:t>
      </w:r>
      <w:r w:rsidR="009F6E34" w:rsidRPr="00150CBC">
        <w:rPr>
          <w:rFonts w:cs="Times New Roman"/>
          <w:color w:val="000000"/>
        </w:rPr>
        <w:t xml:space="preserve">ь их выбор на основе критериев </w:t>
      </w:r>
      <w:r w:rsidRPr="00150CBC">
        <w:rPr>
          <w:rFonts w:cs="Times New Roman"/>
          <w:color w:val="000000"/>
        </w:rPr>
        <w:t>социально-экономической эффективности;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ПК-15.</w:t>
      </w:r>
      <w:r w:rsidRPr="00150CBC">
        <w:rPr>
          <w:rFonts w:cs="Times New Roman"/>
          <w:color w:val="000000"/>
        </w:rPr>
        <w:t xml:space="preserve"> Способен разработать стратегию развития и функциониро</w:t>
      </w:r>
      <w:r w:rsidR="009F6E34" w:rsidRPr="00150CBC">
        <w:rPr>
          <w:rFonts w:cs="Times New Roman"/>
          <w:color w:val="000000"/>
        </w:rPr>
        <w:t xml:space="preserve">вания предприятий, организаций </w:t>
      </w:r>
      <w:r w:rsidRPr="00150CBC">
        <w:rPr>
          <w:rFonts w:cs="Times New Roman"/>
          <w:color w:val="000000"/>
        </w:rPr>
        <w:t>различных фор</w:t>
      </w:r>
      <w:r w:rsidR="009F6E34" w:rsidRPr="00150CBC">
        <w:rPr>
          <w:rFonts w:cs="Times New Roman"/>
          <w:color w:val="000000"/>
        </w:rPr>
        <w:t xml:space="preserve">м собственности и их отдельных </w:t>
      </w:r>
      <w:r w:rsidRPr="00150CBC">
        <w:rPr>
          <w:rFonts w:cs="Times New Roman"/>
          <w:color w:val="000000"/>
        </w:rPr>
        <w:t>подразделений;</w:t>
      </w:r>
    </w:p>
    <w:p w:rsidR="008A13A4" w:rsidRPr="00150CBC" w:rsidRDefault="005E4A52" w:rsidP="00150C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left="0" w:firstLineChars="0" w:firstLine="720"/>
        <w:jc w:val="both"/>
        <w:rPr>
          <w:rFonts w:cs="Times New Roman"/>
          <w:i/>
          <w:color w:val="000000"/>
        </w:rPr>
      </w:pPr>
      <w:r w:rsidRPr="00150CBC">
        <w:rPr>
          <w:rFonts w:cs="Times New Roman"/>
          <w:b/>
          <w:i/>
          <w:color w:val="000000"/>
        </w:rPr>
        <w:t>д) в педагогической деятельности;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ПК-16.</w:t>
      </w:r>
      <w:r w:rsidRPr="00150CBC">
        <w:rPr>
          <w:rFonts w:cs="Times New Roman"/>
          <w:color w:val="000000"/>
        </w:rPr>
        <w:t xml:space="preserve"> </w:t>
      </w:r>
      <w:r w:rsidR="00D43742" w:rsidRPr="00150CBC">
        <w:rPr>
          <w:rFonts w:cs="Times New Roman"/>
          <w:color w:val="000000"/>
        </w:rPr>
        <w:t>Преподавание экономических</w:t>
      </w:r>
      <w:r w:rsidR="009F6E34" w:rsidRPr="00150CBC">
        <w:rPr>
          <w:rFonts w:cs="Times New Roman"/>
          <w:color w:val="000000"/>
        </w:rPr>
        <w:t xml:space="preserve"> дисциплин в общеобразовательных </w:t>
      </w:r>
      <w:r w:rsidRPr="00150CBC">
        <w:rPr>
          <w:rFonts w:cs="Times New Roman"/>
          <w:color w:val="000000"/>
        </w:rPr>
        <w:t xml:space="preserve">учреждениях, образовательных </w:t>
      </w:r>
      <w:proofErr w:type="gramStart"/>
      <w:r w:rsidRPr="00150CBC">
        <w:rPr>
          <w:rFonts w:cs="Times New Roman"/>
          <w:color w:val="000000"/>
        </w:rPr>
        <w:t>учреждениях  высшего</w:t>
      </w:r>
      <w:proofErr w:type="gramEnd"/>
      <w:r w:rsidRPr="00150CBC">
        <w:rPr>
          <w:rFonts w:cs="Times New Roman"/>
          <w:color w:val="000000"/>
        </w:rPr>
        <w:t xml:space="preserve"> профессионального и среднего  профессионального образования, а также в образовательных учреждениях дополнительного профессионального образования;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 xml:space="preserve">ПК-17. </w:t>
      </w:r>
      <w:r w:rsidRPr="00150CBC">
        <w:rPr>
          <w:rFonts w:cs="Times New Roman"/>
          <w:color w:val="000000"/>
        </w:rPr>
        <w:t>Разработка учебно-методических материалов;</w:t>
      </w:r>
    </w:p>
    <w:p w:rsidR="008A13A4" w:rsidRPr="00150CBC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 w:rsidRPr="00150CBC">
        <w:rPr>
          <w:rFonts w:cs="Times New Roman"/>
          <w:b/>
          <w:color w:val="000000"/>
        </w:rPr>
        <w:t>ПК-18.</w:t>
      </w:r>
      <w:r w:rsidRPr="00150CBC">
        <w:rPr>
          <w:rFonts w:cs="Times New Roman"/>
          <w:color w:val="000000"/>
        </w:rPr>
        <w:t xml:space="preserve"> Разработка учебных планов, </w:t>
      </w:r>
      <w:r w:rsidR="00D43742" w:rsidRPr="00150CBC">
        <w:rPr>
          <w:rFonts w:cs="Times New Roman"/>
          <w:color w:val="000000"/>
        </w:rPr>
        <w:t>программ и</w:t>
      </w:r>
      <w:r w:rsidRPr="00150CBC">
        <w:rPr>
          <w:rFonts w:cs="Times New Roman"/>
          <w:color w:val="000000"/>
        </w:rPr>
        <w:t xml:space="preserve"> соответствующее </w:t>
      </w:r>
      <w:r w:rsidR="00D43742" w:rsidRPr="00150CBC">
        <w:rPr>
          <w:rFonts w:cs="Times New Roman"/>
          <w:color w:val="000000"/>
        </w:rPr>
        <w:t>методическое обеспечение</w:t>
      </w:r>
      <w:r w:rsidRPr="00150CBC">
        <w:rPr>
          <w:rFonts w:cs="Times New Roman"/>
          <w:color w:val="000000"/>
        </w:rPr>
        <w:t xml:space="preserve"> для преподавания экономических дисциплин высшего профессионального и </w:t>
      </w:r>
      <w:proofErr w:type="gramStart"/>
      <w:r w:rsidRPr="00150CBC">
        <w:rPr>
          <w:rFonts w:cs="Times New Roman"/>
          <w:color w:val="000000"/>
        </w:rPr>
        <w:t>среднего  профессионального</w:t>
      </w:r>
      <w:proofErr w:type="gramEnd"/>
      <w:r w:rsidRPr="00150CBC">
        <w:rPr>
          <w:rFonts w:cs="Times New Roman"/>
          <w:color w:val="000000"/>
        </w:rPr>
        <w:t xml:space="preserve"> образования, а также в образовательных учреждениях </w:t>
      </w:r>
      <w:r w:rsidRPr="00150CBC">
        <w:rPr>
          <w:rFonts w:cs="Times New Roman"/>
          <w:color w:val="000000"/>
        </w:rPr>
        <w:lastRenderedPageBreak/>
        <w:t>дополнительного профессионального образования.</w:t>
      </w:r>
    </w:p>
    <w:p w:rsidR="00150CBC" w:rsidRDefault="002A6C73" w:rsidP="002A6C73">
      <w:pPr>
        <w:shd w:val="clear" w:color="auto" w:fill="FFFFFF"/>
        <w:ind w:leftChars="0" w:left="0" w:firstLineChars="0" w:firstLine="567"/>
        <w:jc w:val="both"/>
        <w:rPr>
          <w:bCs/>
          <w:iCs/>
          <w:sz w:val="16"/>
          <w:szCs w:val="16"/>
        </w:rPr>
      </w:pPr>
      <w:r w:rsidRPr="002A6C73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2A6C73">
        <w:rPr>
          <w:bCs/>
          <w:iCs/>
          <w:sz w:val="16"/>
          <w:szCs w:val="16"/>
        </w:rPr>
        <w:t xml:space="preserve"> </w:t>
      </w:r>
    </w:p>
    <w:p w:rsidR="002A6C73" w:rsidRPr="002A6C73" w:rsidRDefault="002A6C73" w:rsidP="002A6C73">
      <w:pPr>
        <w:shd w:val="clear" w:color="auto" w:fill="FFFFFF"/>
        <w:ind w:leftChars="0" w:left="0" w:firstLineChars="0" w:firstLine="567"/>
        <w:jc w:val="both"/>
      </w:pPr>
      <w:r w:rsidRPr="00150CBC">
        <w:t>Перечни дополнительных компетенций</w:t>
      </w:r>
      <w:r w:rsidRPr="002A6C73">
        <w:rPr>
          <w:bCs/>
          <w:iCs/>
        </w:rPr>
        <w:t xml:space="preserve">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5.2 Требования к структуре ООП подготовки магистров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Структура ООП подготовки магистров включает следующие блоки: 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Блок 1 - Дисциплины (модули); 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Блок 2 - Практика; </w:t>
      </w: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3 – Государственная итоговая аттестация.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Структура ООП ВПО подготовки магистров 580100 «Экономика»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</w:p>
    <w:tbl>
      <w:tblPr>
        <w:tblStyle w:val="af2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138"/>
        <w:gridCol w:w="3190"/>
      </w:tblGrid>
      <w:tr w:rsidR="008A13A4">
        <w:tc>
          <w:tcPr>
            <w:tcW w:w="6380" w:type="dxa"/>
            <w:gridSpan w:val="2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Структура ООП подготовки магистров</w:t>
            </w:r>
          </w:p>
        </w:tc>
        <w:tc>
          <w:tcPr>
            <w:tcW w:w="3190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Объем ООП подготовки магистров и ее блоков в кредитах</w:t>
            </w:r>
          </w:p>
        </w:tc>
      </w:tr>
      <w:tr w:rsidR="008A13A4">
        <w:tc>
          <w:tcPr>
            <w:tcW w:w="1242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Блок 1</w:t>
            </w:r>
          </w:p>
        </w:tc>
        <w:tc>
          <w:tcPr>
            <w:tcW w:w="5138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Дисциплины (модули)</w:t>
            </w:r>
          </w:p>
        </w:tc>
        <w:tc>
          <w:tcPr>
            <w:tcW w:w="3190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60-90</w:t>
            </w:r>
          </w:p>
        </w:tc>
      </w:tr>
      <w:tr w:rsidR="008A13A4">
        <w:tc>
          <w:tcPr>
            <w:tcW w:w="1242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Блок 2</w:t>
            </w:r>
          </w:p>
        </w:tc>
        <w:tc>
          <w:tcPr>
            <w:tcW w:w="5138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Практика</w:t>
            </w:r>
          </w:p>
        </w:tc>
        <w:tc>
          <w:tcPr>
            <w:tcW w:w="3190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20-40</w:t>
            </w:r>
          </w:p>
        </w:tc>
      </w:tr>
      <w:tr w:rsidR="008A13A4">
        <w:tc>
          <w:tcPr>
            <w:tcW w:w="1242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Блок 3</w:t>
            </w:r>
          </w:p>
        </w:tc>
        <w:tc>
          <w:tcPr>
            <w:tcW w:w="5138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Государственная итоговая аттестация</w:t>
            </w:r>
          </w:p>
        </w:tc>
        <w:tc>
          <w:tcPr>
            <w:tcW w:w="3190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 10-20</w:t>
            </w:r>
          </w:p>
        </w:tc>
      </w:tr>
      <w:tr w:rsidR="008A13A4">
        <w:tc>
          <w:tcPr>
            <w:tcW w:w="6380" w:type="dxa"/>
            <w:gridSpan w:val="2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Объем ООП подготовки магистров</w:t>
            </w:r>
          </w:p>
        </w:tc>
        <w:tc>
          <w:tcPr>
            <w:tcW w:w="3190" w:type="dxa"/>
          </w:tcPr>
          <w:p w:rsidR="008A13A4" w:rsidRDefault="005E4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120</w:t>
            </w:r>
          </w:p>
        </w:tc>
      </w:tr>
    </w:tbl>
    <w:p w:rsidR="008A13A4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374263" w:rsidRDefault="005E4A52" w:rsidP="002A6C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5.2.1.</w:t>
      </w:r>
      <w:r>
        <w:rPr>
          <w:rFonts w:cs="Times New Roman"/>
          <w:color w:val="000000"/>
        </w:rPr>
        <w:t xml:space="preserve"> Блок 2 «Практика» включает учебную практику (технологическая, педагогическая, научно-исследовательская) и производственную (проектная, эксплуатационная, научно-исследовательская работа) практику. 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Вуз вправе </w:t>
      </w:r>
      <w:r w:rsidRPr="00D43742">
        <w:rPr>
          <w:rFonts w:cs="Times New Roman"/>
          <w:color w:val="000000"/>
        </w:rPr>
        <w:t>выбрать один или несколько типов практик, также может установить дополнительный тип практики в пределах установленных кредитов.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 w:rsidRPr="00D43742">
        <w:rPr>
          <w:rFonts w:cs="Times New Roman"/>
          <w:b/>
          <w:color w:val="000000"/>
        </w:rPr>
        <w:t xml:space="preserve">5.2.2. </w:t>
      </w:r>
      <w:r w:rsidR="002A6C73" w:rsidRPr="002A6C73">
        <w:rPr>
          <w:rFonts w:cs="Times New Roman"/>
          <w:color w:val="000000"/>
        </w:rPr>
        <w:t>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 w:rsidRPr="00D43742">
        <w:rPr>
          <w:rFonts w:cs="Times New Roman"/>
          <w:b/>
          <w:color w:val="000000"/>
        </w:rPr>
        <w:t xml:space="preserve">5.2.3. </w:t>
      </w:r>
      <w:r w:rsidRPr="00D43742">
        <w:rPr>
          <w:rFonts w:cs="Times New Roman"/>
          <w:color w:val="000000"/>
        </w:rPr>
        <w:t>В рамках ООП подготовки магистров выделяется обязательная и элективная часть</w:t>
      </w:r>
      <w:r>
        <w:rPr>
          <w:rFonts w:cs="Times New Roman"/>
          <w:color w:val="000000"/>
        </w:rPr>
        <w:t>.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 обязательной части ООП подготовки магистров относятся дисциплины и практики, обеспечивающие формирование универсальных и профессиональных компетенций, с учетом уровней национальной рамки квалификаций.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374263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 элективной части ООП </w:t>
      </w:r>
      <w:r w:rsidR="00496E49">
        <w:rPr>
          <w:rFonts w:cs="Times New Roman"/>
          <w:color w:val="000000"/>
        </w:rPr>
        <w:t>подготовки магистров,</w:t>
      </w:r>
      <w:r>
        <w:rPr>
          <w:rFonts w:cs="Times New Roman"/>
          <w:color w:val="000000"/>
        </w:rPr>
        <w:t xml:space="preserve"> обучающиеся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8A13A4" w:rsidRDefault="005E4A52" w:rsidP="003742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5.2.4. </w:t>
      </w:r>
      <w:r>
        <w:rPr>
          <w:rFonts w:cs="Times New Roman"/>
          <w:color w:val="000000"/>
        </w:rPr>
        <w:t xml:space="preserve">Вуз должен предоставить лицам с ограниченными возможностями здоровья (по их заявлению) возможность обучения по ООП подготовки магистров, учитывающей </w:t>
      </w:r>
      <w:r>
        <w:rPr>
          <w:rFonts w:cs="Times New Roman"/>
          <w:color w:val="000000"/>
        </w:rPr>
        <w:lastRenderedPageBreak/>
        <w:t>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8A13A4" w:rsidRDefault="005E4A52" w:rsidP="003742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 Требования к условиям реализации ООП подготовки магистров</w:t>
      </w:r>
    </w:p>
    <w:p w:rsid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71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5.3.1.</w:t>
      </w:r>
      <w:r>
        <w:rPr>
          <w:rFonts w:cs="Times New Roman"/>
          <w:b/>
          <w:color w:val="000000"/>
        </w:rPr>
        <w:tab/>
        <w:t>Кадровое обеспечение учебного процесса</w:t>
      </w:r>
    </w:p>
    <w:p w:rsid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академическую степень доктора философии (</w:t>
      </w:r>
      <w:proofErr w:type="spellStart"/>
      <w:r>
        <w:rPr>
          <w:rFonts w:cs="Times New Roman"/>
          <w:color w:val="000000"/>
        </w:rPr>
        <w:t>PhD</w:t>
      </w:r>
      <w:proofErr w:type="spellEnd"/>
      <w:r>
        <w:rPr>
          <w:rFonts w:cs="Times New Roman"/>
          <w:color w:val="000000"/>
        </w:rPr>
        <w:t>) и/или опыт деятельности в соответствующей профессиональной сфере, должна составлять не менее 60 % (по лицензионным требованиям) общего количества дисциплин.</w:t>
      </w:r>
    </w:p>
    <w:p w:rsid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наук.</w:t>
      </w:r>
    </w:p>
    <w:p w:rsid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Непосредственное руководство студентами-магистрантами осуществляется научными руководителями, имеющими ученую степень и/или ученое звание и/или опыт руководящей работы в данной области; один научный руководитель может руководить не более чем 5 студентами-магистрантами в год (определяется ученым советом вуза).</w:t>
      </w:r>
    </w:p>
    <w:p w:rsidR="00374263" w:rsidRP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5.3.2.</w:t>
      </w:r>
      <w:r>
        <w:rPr>
          <w:rFonts w:cs="Times New Roman"/>
          <w:b/>
          <w:color w:val="000000"/>
        </w:rPr>
        <w:tab/>
        <w:t>Учебно-методическое и информационное обеспечение учебного процесса</w:t>
      </w:r>
      <w:r w:rsidR="00374263" w:rsidRPr="00374263">
        <w:rPr>
          <w:rFonts w:cs="Times New Roman"/>
          <w:b/>
          <w:color w:val="000000"/>
        </w:rPr>
        <w:t>.</w:t>
      </w:r>
    </w:p>
    <w:p w:rsid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основных образовательных программ подготовки магистров должна обеспечиваться доступом каждого магистранта к базам данных и библиотечным фондам, формируемым по полному перечню дисциплин (модулей) ООП.</w:t>
      </w:r>
    </w:p>
    <w:p w:rsidR="008A13A4" w:rsidRDefault="005E4A52" w:rsidP="003742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Для обучающихся должна быть обеспечена возможность оперативного обмена информацией с отечественными и зарубежными вузами, компаниями и организациями.</w:t>
      </w:r>
    </w:p>
    <w:p w:rsidR="00374263" w:rsidRDefault="005E4A52" w:rsidP="003742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i/>
          <w:color w:val="000000"/>
        </w:rPr>
      </w:pPr>
      <w:r>
        <w:rPr>
          <w:rFonts w:cs="Times New Roman"/>
          <w:color w:val="000000"/>
        </w:rPr>
        <w:t xml:space="preserve">Образовательная программа вуза должна включать лабораторные и практические занятия </w:t>
      </w:r>
      <w:r>
        <w:rPr>
          <w:rFonts w:cs="Times New Roman"/>
          <w:i/>
          <w:color w:val="000000"/>
        </w:rPr>
        <w:t>(определяются с учетом формируемых</w:t>
      </w:r>
      <w:r>
        <w:rPr>
          <w:rFonts w:cs="Times New Roman"/>
          <w:b/>
          <w:color w:val="000000"/>
        </w:rPr>
        <w:t xml:space="preserve"> </w:t>
      </w:r>
      <w:r w:rsidR="00374263">
        <w:rPr>
          <w:rFonts w:cs="Times New Roman"/>
          <w:i/>
          <w:color w:val="000000"/>
        </w:rPr>
        <w:t>компетенций).</w:t>
      </w:r>
    </w:p>
    <w:p w:rsidR="00D43742" w:rsidRPr="00374263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both"/>
        <w:rPr>
          <w:rFonts w:cs="Times New Roman"/>
          <w:i/>
          <w:color w:val="000000"/>
        </w:rPr>
      </w:pPr>
      <w:r>
        <w:rPr>
          <w:rFonts w:cs="Times New Roman"/>
          <w:b/>
          <w:color w:val="000000"/>
        </w:rPr>
        <w:t>5.3.3 Материально-техническое обеспечение учебного процесса</w:t>
      </w:r>
    </w:p>
    <w:p w:rsidR="00374263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Вуз, реализующий ООП подготовки магистров,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обучающихся, а также помещения для самостоятельной работы,  предусмотренных учебным планом вуза, соответствующей действующим санитарным и противопожарным правилам и нормам, или устойчивыми связями с НИИ, компаниями, предоставляющими базу для обеспечении эффективной научно-практической подготовки магистров.</w:t>
      </w:r>
    </w:p>
    <w:p w:rsidR="002A6C73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Минимально необходимый для реализации программы перечень материально-технического обеспечения включает в себя специально оборудованные кабинеты и аудитории: компьютерные классы, лингафонные кабинеты, аудитории, оборудованные мультимедийными средствами обучения. </w:t>
      </w:r>
    </w:p>
    <w:p w:rsidR="002A6C73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Эти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</w:t>
      </w:r>
      <w:r w:rsidR="00D43742">
        <w:rPr>
          <w:rFonts w:cs="Times New Roman"/>
          <w:color w:val="000000"/>
          <w:lang w:val="ky-KG"/>
        </w:rPr>
        <w:t>.</w:t>
      </w:r>
    </w:p>
    <w:p w:rsidR="002A6C73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"Интернет".</w:t>
      </w:r>
    </w:p>
    <w:p w:rsidR="00D43742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должен быть обеспечен необходимым комплектом лицензионного программного обеспечения.</w:t>
      </w:r>
    </w:p>
    <w:p w:rsidR="00D43742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5.3.4. Оценка качества подготовки выпускников.</w:t>
      </w:r>
    </w:p>
    <w:p w:rsidR="00D43742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D43742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5.3.4.1. </w:t>
      </w:r>
      <w:r w:rsidR="00496E49">
        <w:rPr>
          <w:rFonts w:cs="Times New Roman"/>
          <w:color w:val="000000"/>
        </w:rPr>
        <w:t>Конкретные формы и процедуры текущего контроля успеваемости и промежуточной аттестации,</w:t>
      </w:r>
      <w:r>
        <w:rPr>
          <w:rFonts w:cs="Times New Roman"/>
          <w:color w:val="000000"/>
        </w:rPr>
        <w:t xml:space="preserve"> обучающихся </w:t>
      </w:r>
      <w:r w:rsidR="00496E49">
        <w:rPr>
          <w:rFonts w:cs="Times New Roman"/>
          <w:color w:val="000000"/>
        </w:rPr>
        <w:t>по каждой дисциплине,</w:t>
      </w:r>
      <w:r>
        <w:rPr>
          <w:rFonts w:cs="Times New Roman"/>
          <w:color w:val="000000"/>
        </w:rPr>
        <w:t xml:space="preserve"> разрабатываются вузом самостоятельно и доводятся до сведения обучающихся в течение первого месяца обучения.</w:t>
      </w:r>
    </w:p>
    <w:p w:rsidR="00D43742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5.3.4.2.</w:t>
      </w:r>
      <w:r>
        <w:rPr>
          <w:rFonts w:cs="Times New Roman"/>
          <w:color w:val="000000"/>
        </w:rPr>
        <w:t xml:space="preserve">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D43742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Фонды оценочных средств должны быть полными и адекватными отображениями ГОС ООП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Помимо индивидуальных оценок должны использоваться групповые и </w:t>
      </w:r>
      <w:proofErr w:type="spellStart"/>
      <w:r>
        <w:rPr>
          <w:rFonts w:cs="Times New Roman"/>
          <w:color w:val="000000"/>
        </w:rPr>
        <w:t>взаимооценки</w:t>
      </w:r>
      <w:proofErr w:type="spellEnd"/>
      <w:r>
        <w:rPr>
          <w:rFonts w:cs="Times New Roman"/>
          <w:color w:val="000000"/>
        </w:rPr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обучающихся, преподавателей и работодателей.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компаний, НИИ, фирм), преподаватели, читающие смежные дисциплины.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5.3.4.3.</w:t>
      </w:r>
      <w:r>
        <w:rPr>
          <w:rFonts w:cs="Times New Roman"/>
          <w:b/>
          <w:color w:val="000000"/>
        </w:rPr>
        <w:tab/>
      </w:r>
      <w:r>
        <w:rPr>
          <w:rFonts w:cs="Times New Roman"/>
          <w:color w:val="000000"/>
        </w:rPr>
        <w:t xml:space="preserve">Государственная итоговая аттестация направлена на установление соответствия уровня </w:t>
      </w:r>
      <w:r w:rsidRPr="009F156E">
        <w:rPr>
          <w:rFonts w:cs="Times New Roman"/>
          <w:color w:val="000000"/>
        </w:rPr>
        <w:t>профессиональной подготовки выпускников ГОС ООП ВПО.</w:t>
      </w:r>
    </w:p>
    <w:p w:rsidR="002A6C73" w:rsidRPr="002A6C73" w:rsidRDefault="002A6C73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 w:rsidRPr="002A6C73">
        <w:rPr>
          <w:rFonts w:cs="Times New Roman"/>
          <w:color w:val="000000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 w:rsidRPr="009F156E">
        <w:rPr>
          <w:rFonts w:cs="Times New Roman"/>
          <w:b/>
          <w:color w:val="000000"/>
        </w:rPr>
        <w:t>5.3.4.4.</w:t>
      </w:r>
      <w:r w:rsidRPr="009F156E">
        <w:rPr>
          <w:rFonts w:cs="Times New Roman"/>
          <w:color w:val="000000"/>
        </w:rPr>
        <w:t xml:space="preserve"> Требования к содержанию, объему и структуре выпускной квалификационной работы (магистерской диссертации) определяются высшим учебным заведением.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 соответствии с ООП магистратуры выпускная квалификационная работа выполняется в период прохождения практики и выполнения научно-исследовательской работы и представляет собой самостоятельную и логически завершенную работу, связанную с решением задач того вида (видов) деятельности, к которым готовится магистр. 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Тематика выпускных квалификационных работ должна быть направлена на </w:t>
      </w:r>
      <w:r w:rsidR="009F156E">
        <w:rPr>
          <w:rFonts w:cs="Times New Roman"/>
          <w:color w:val="000000"/>
        </w:rPr>
        <w:t>решение профессиональных задач.</w:t>
      </w:r>
    </w:p>
    <w:p w:rsidR="009F156E" w:rsidRDefault="005E4A52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6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универсальные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8A13A4" w:rsidRDefault="009F156E" w:rsidP="002A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7" w:firstLine="571"/>
        <w:jc w:val="both"/>
        <w:rPr>
          <w:rFonts w:cs="Times New Roman"/>
          <w:color w:val="000000"/>
        </w:rPr>
      </w:pPr>
      <w:r w:rsidRPr="009F156E">
        <w:rPr>
          <w:rFonts w:cs="Times New Roman"/>
          <w:b/>
          <w:color w:val="000000"/>
        </w:rPr>
        <w:t>5.3.4.5</w:t>
      </w:r>
      <w:r w:rsidR="005E4A52" w:rsidRPr="009F156E">
        <w:rPr>
          <w:rFonts w:cs="Times New Roman"/>
          <w:b/>
          <w:color w:val="000000"/>
        </w:rPr>
        <w:t>.</w:t>
      </w:r>
      <w:r w:rsidR="005E4A52">
        <w:rPr>
          <w:rFonts w:cs="Times New Roman"/>
          <w:color w:val="000000"/>
        </w:rPr>
        <w:t xml:space="preserve">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8A13A4" w:rsidRDefault="008A13A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  <w:sz w:val="20"/>
          <w:szCs w:val="2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Настоящий государственный образовательный стандарт по направлению </w:t>
      </w:r>
      <w:r>
        <w:rPr>
          <w:rFonts w:cs="Times New Roman"/>
          <w:b/>
          <w:color w:val="000000"/>
        </w:rPr>
        <w:t xml:space="preserve">580100 - Экономика </w:t>
      </w:r>
      <w:r>
        <w:rPr>
          <w:rFonts w:cs="Times New Roman"/>
          <w:color w:val="000000"/>
        </w:rPr>
        <w:t xml:space="preserve">разработан Учебно-методическим объединением по образованию в области экономики и управления при базовом вузе КЭУ им. </w:t>
      </w:r>
      <w:proofErr w:type="spellStart"/>
      <w:r>
        <w:rPr>
          <w:rFonts w:cs="Times New Roman"/>
          <w:color w:val="000000"/>
        </w:rPr>
        <w:t>Рыскулбекова</w:t>
      </w:r>
      <w:proofErr w:type="spellEnd"/>
      <w:r>
        <w:rPr>
          <w:rFonts w:cs="Times New Roman"/>
          <w:color w:val="000000"/>
        </w:rPr>
        <w:t xml:space="preserve">.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8A13A4" w:rsidRDefault="005E4A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color w:val="000000"/>
        </w:rPr>
        <w:t xml:space="preserve">Председатель УМО </w:t>
      </w:r>
      <w:proofErr w:type="spellStart"/>
      <w:r>
        <w:rPr>
          <w:rFonts w:cs="Times New Roman"/>
          <w:b/>
          <w:color w:val="000000"/>
        </w:rPr>
        <w:t>МОиН</w:t>
      </w:r>
      <w:proofErr w:type="spellEnd"/>
      <w:r>
        <w:rPr>
          <w:rFonts w:cs="Times New Roman"/>
          <w:b/>
          <w:color w:val="000000"/>
        </w:rPr>
        <w:t xml:space="preserve"> КР д.э.н., профессор </w:t>
      </w:r>
      <w:proofErr w:type="spellStart"/>
      <w:r>
        <w:rPr>
          <w:rFonts w:cs="Times New Roman"/>
          <w:b/>
          <w:color w:val="000000"/>
        </w:rPr>
        <w:t>Токсобаева</w:t>
      </w:r>
      <w:proofErr w:type="spellEnd"/>
      <w:r>
        <w:rPr>
          <w:rFonts w:cs="Times New Roman"/>
          <w:b/>
          <w:color w:val="000000"/>
        </w:rPr>
        <w:t xml:space="preserve"> Б.А.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i/>
          <w:color w:val="000000"/>
        </w:rPr>
        <w:t>Составители: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Рыскулов С.К.- Руководитель секции «Экономика» УМО, к.э.н., </w:t>
      </w:r>
      <w:proofErr w:type="spellStart"/>
      <w:r>
        <w:rPr>
          <w:rFonts w:cs="Times New Roman"/>
          <w:color w:val="000000"/>
        </w:rPr>
        <w:t>и.о.профессора</w:t>
      </w:r>
      <w:proofErr w:type="spellEnd"/>
      <w:r>
        <w:rPr>
          <w:rFonts w:cs="Times New Roman"/>
          <w:color w:val="000000"/>
        </w:rPr>
        <w:t xml:space="preserve"> КЭУ </w:t>
      </w:r>
      <w:proofErr w:type="spellStart"/>
      <w:r>
        <w:rPr>
          <w:rFonts w:cs="Times New Roman"/>
          <w:color w:val="000000"/>
        </w:rPr>
        <w:t>им.М.Рыскулбекова</w:t>
      </w:r>
      <w:proofErr w:type="spellEnd"/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Ногойбаева</w:t>
      </w:r>
      <w:proofErr w:type="spellEnd"/>
      <w:r>
        <w:rPr>
          <w:rFonts w:cs="Times New Roman"/>
          <w:color w:val="000000"/>
        </w:rPr>
        <w:t xml:space="preserve"> Э.К. - зав. кафедрой «Бухгалтерский учет, анализ и аудита» КЭУ </w:t>
      </w:r>
      <w:proofErr w:type="spellStart"/>
      <w:r>
        <w:rPr>
          <w:rFonts w:cs="Times New Roman"/>
          <w:color w:val="000000"/>
        </w:rPr>
        <w:t>им.М.Рыскулбекова</w:t>
      </w:r>
      <w:proofErr w:type="spellEnd"/>
      <w:r>
        <w:rPr>
          <w:rFonts w:cs="Times New Roman"/>
          <w:color w:val="000000"/>
        </w:rPr>
        <w:t xml:space="preserve">, к.э.н., доцент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Бигалиева</w:t>
      </w:r>
      <w:proofErr w:type="spellEnd"/>
      <w:r>
        <w:rPr>
          <w:rFonts w:cs="Times New Roman"/>
          <w:color w:val="000000"/>
        </w:rPr>
        <w:t xml:space="preserve"> А.Н.- </w:t>
      </w:r>
      <w:proofErr w:type="spellStart"/>
      <w:r>
        <w:rPr>
          <w:rFonts w:cs="Times New Roman"/>
          <w:color w:val="000000"/>
        </w:rPr>
        <w:t>Зав.кафедрой</w:t>
      </w:r>
      <w:proofErr w:type="spellEnd"/>
      <w:r>
        <w:rPr>
          <w:rFonts w:cs="Times New Roman"/>
          <w:color w:val="000000"/>
        </w:rPr>
        <w:t xml:space="preserve"> «Экономическая теория и мировая экономика» КЭУ, к.э.н., доцент                     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Чолбаева</w:t>
      </w:r>
      <w:proofErr w:type="spellEnd"/>
      <w:r>
        <w:rPr>
          <w:rFonts w:cs="Times New Roman"/>
          <w:color w:val="000000"/>
        </w:rPr>
        <w:t xml:space="preserve"> С.Ж.-</w:t>
      </w:r>
      <w:proofErr w:type="spellStart"/>
      <w:proofErr w:type="gramStart"/>
      <w:r>
        <w:rPr>
          <w:rFonts w:cs="Times New Roman"/>
          <w:color w:val="000000"/>
        </w:rPr>
        <w:t>д.э.н.,профессор</w:t>
      </w:r>
      <w:proofErr w:type="spellEnd"/>
      <w:proofErr w:type="gramEnd"/>
      <w:r>
        <w:rPr>
          <w:rFonts w:cs="Times New Roman"/>
          <w:color w:val="000000"/>
        </w:rPr>
        <w:t xml:space="preserve"> кафедры «Финансов и финансового контроля» КЭУ </w:t>
      </w:r>
      <w:proofErr w:type="spellStart"/>
      <w:r>
        <w:rPr>
          <w:rFonts w:cs="Times New Roman"/>
          <w:color w:val="000000"/>
        </w:rPr>
        <w:t>им.М.Рыскулбекова</w:t>
      </w:r>
      <w:proofErr w:type="spellEnd"/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Джолдошева</w:t>
      </w:r>
      <w:proofErr w:type="spellEnd"/>
      <w:r>
        <w:rPr>
          <w:rFonts w:cs="Times New Roman"/>
          <w:color w:val="000000"/>
        </w:rPr>
        <w:t xml:space="preserve"> Т.Ю.- д.э.н., профессор кафедры «Финансов и финансового контроля» КЭУ </w:t>
      </w:r>
      <w:proofErr w:type="spellStart"/>
      <w:r>
        <w:rPr>
          <w:rFonts w:cs="Times New Roman"/>
          <w:color w:val="000000"/>
        </w:rPr>
        <w:t>им.М.Рыскулбекова</w:t>
      </w:r>
      <w:proofErr w:type="spellEnd"/>
    </w:p>
    <w:p w:rsidR="00517AD7" w:rsidRDefault="00517A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Кулова</w:t>
      </w:r>
      <w:proofErr w:type="spellEnd"/>
      <w:r>
        <w:rPr>
          <w:rFonts w:cs="Times New Roman"/>
          <w:color w:val="000000"/>
        </w:rPr>
        <w:t xml:space="preserve"> Э.У.- Декан экономического факультета КНУ им. </w:t>
      </w:r>
      <w:proofErr w:type="spellStart"/>
      <w:r>
        <w:rPr>
          <w:rFonts w:cs="Times New Roman"/>
          <w:color w:val="000000"/>
        </w:rPr>
        <w:t>Ж.Баласагына</w:t>
      </w:r>
      <w:proofErr w:type="spellEnd"/>
      <w:r>
        <w:rPr>
          <w:rFonts w:cs="Times New Roman"/>
          <w:color w:val="000000"/>
        </w:rPr>
        <w:t xml:space="preserve">, д.э.н., профессор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Леднева</w:t>
      </w:r>
      <w:proofErr w:type="spellEnd"/>
      <w:r>
        <w:rPr>
          <w:rFonts w:cs="Times New Roman"/>
          <w:color w:val="000000"/>
        </w:rPr>
        <w:t xml:space="preserve"> Н.Е. - Генеральный директор Аудиторско-консультационной фирмы «</w:t>
      </w:r>
      <w:proofErr w:type="spellStart"/>
      <w:r>
        <w:rPr>
          <w:rFonts w:cs="Times New Roman"/>
          <w:color w:val="000000"/>
        </w:rPr>
        <w:t>Кыргызаудит</w:t>
      </w:r>
      <w:proofErr w:type="spellEnd"/>
      <w:r>
        <w:rPr>
          <w:rFonts w:cs="Times New Roman"/>
          <w:color w:val="000000"/>
        </w:rPr>
        <w:t xml:space="preserve">», к.э.н., </w:t>
      </w:r>
      <w:proofErr w:type="spellStart"/>
      <w:r>
        <w:rPr>
          <w:rFonts w:cs="Times New Roman"/>
          <w:color w:val="000000"/>
        </w:rPr>
        <w:t>и.о</w:t>
      </w:r>
      <w:proofErr w:type="spellEnd"/>
      <w:r>
        <w:rPr>
          <w:rFonts w:cs="Times New Roman"/>
          <w:color w:val="000000"/>
        </w:rPr>
        <w:t xml:space="preserve">. профессора                   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Савин В.Е.- Декан факультета экономики и </w:t>
      </w:r>
      <w:proofErr w:type="gramStart"/>
      <w:r>
        <w:rPr>
          <w:rFonts w:cs="Times New Roman"/>
          <w:color w:val="000000"/>
        </w:rPr>
        <w:t>финансов</w:t>
      </w:r>
      <w:r>
        <w:rPr>
          <w:rFonts w:cs="Times New Roman"/>
          <w:color w:val="000000"/>
          <w:highlight w:val="white"/>
        </w:rPr>
        <w:t xml:space="preserve">  </w:t>
      </w:r>
      <w:r>
        <w:rPr>
          <w:rFonts w:cs="Times New Roman"/>
          <w:color w:val="000000"/>
        </w:rPr>
        <w:t>БГУ</w:t>
      </w:r>
      <w:proofErr w:type="gramEnd"/>
      <w:r>
        <w:rPr>
          <w:rFonts w:cs="Times New Roman"/>
          <w:color w:val="000000"/>
        </w:rPr>
        <w:t xml:space="preserve"> им. </w:t>
      </w:r>
      <w:proofErr w:type="spellStart"/>
      <w:r>
        <w:rPr>
          <w:rFonts w:cs="Times New Roman"/>
          <w:color w:val="000000"/>
        </w:rPr>
        <w:t>К.Карасаева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proofErr w:type="gramStart"/>
      <w:r>
        <w:rPr>
          <w:rFonts w:cs="Times New Roman"/>
          <w:color w:val="000000"/>
        </w:rPr>
        <w:t>д.э.н,профессор</w:t>
      </w:r>
      <w:proofErr w:type="spellEnd"/>
      <w:proofErr w:type="gramEnd"/>
      <w:r>
        <w:rPr>
          <w:rFonts w:cs="Times New Roman"/>
          <w:color w:val="000000"/>
        </w:rPr>
        <w:t xml:space="preserve">           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Кыдыралиев</w:t>
      </w:r>
      <w:proofErr w:type="spellEnd"/>
      <w:r>
        <w:rPr>
          <w:rFonts w:cs="Times New Roman"/>
          <w:color w:val="000000"/>
        </w:rPr>
        <w:t xml:space="preserve"> С.К. – Профессор АУЦА, к.э.н., </w:t>
      </w:r>
      <w:proofErr w:type="spellStart"/>
      <w:r>
        <w:rPr>
          <w:rFonts w:cs="Times New Roman"/>
          <w:color w:val="000000"/>
        </w:rPr>
        <w:t>и.о</w:t>
      </w:r>
      <w:proofErr w:type="spellEnd"/>
      <w:r>
        <w:rPr>
          <w:rFonts w:cs="Times New Roman"/>
          <w:color w:val="000000"/>
        </w:rPr>
        <w:t xml:space="preserve">. профессора                   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Нарынбаев</w:t>
      </w:r>
      <w:proofErr w:type="spellEnd"/>
      <w:r>
        <w:rPr>
          <w:rFonts w:cs="Times New Roman"/>
          <w:color w:val="000000"/>
        </w:rPr>
        <w:t xml:space="preserve"> Т.К.-к.э.н., доцент КГУСТА им. </w:t>
      </w:r>
      <w:proofErr w:type="spellStart"/>
      <w:r>
        <w:rPr>
          <w:rFonts w:cs="Times New Roman"/>
          <w:color w:val="000000"/>
        </w:rPr>
        <w:t>Н.Исанова</w:t>
      </w:r>
      <w:proofErr w:type="spellEnd"/>
      <w:r>
        <w:rPr>
          <w:rFonts w:cs="Times New Roman"/>
          <w:color w:val="000000"/>
        </w:rPr>
        <w:t xml:space="preserve">,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Шералиева Ж.А.  - </w:t>
      </w:r>
      <w:proofErr w:type="spellStart"/>
      <w:r>
        <w:rPr>
          <w:rFonts w:cs="Times New Roman"/>
          <w:color w:val="000000"/>
        </w:rPr>
        <w:t>Зав.кафедрой</w:t>
      </w:r>
      <w:proofErr w:type="spellEnd"/>
      <w:r>
        <w:rPr>
          <w:rFonts w:cs="Times New Roman"/>
          <w:color w:val="000000"/>
        </w:rPr>
        <w:t xml:space="preserve"> «Экономика и предпринимательство в сельском </w:t>
      </w:r>
      <w:proofErr w:type="gramStart"/>
      <w:r>
        <w:rPr>
          <w:rFonts w:cs="Times New Roman"/>
          <w:color w:val="000000"/>
        </w:rPr>
        <w:t>хозяйстве»  КНАУ</w:t>
      </w:r>
      <w:proofErr w:type="gramEnd"/>
      <w:r>
        <w:rPr>
          <w:rFonts w:cs="Times New Roman"/>
          <w:color w:val="000000"/>
        </w:rPr>
        <w:t xml:space="preserve"> им. К.И. Скрябина , к.э.н., доцент 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5E4A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lastRenderedPageBreak/>
        <w:t>Эсенгулова</w:t>
      </w:r>
      <w:proofErr w:type="spellEnd"/>
      <w:r>
        <w:rPr>
          <w:rFonts w:cs="Times New Roman"/>
          <w:color w:val="000000"/>
        </w:rPr>
        <w:t xml:space="preserve"> Н.А.- </w:t>
      </w:r>
      <w:proofErr w:type="spellStart"/>
      <w:r>
        <w:rPr>
          <w:rFonts w:cs="Times New Roman"/>
          <w:color w:val="000000"/>
        </w:rPr>
        <w:t>Зав.отделом</w:t>
      </w:r>
      <w:proofErr w:type="spellEnd"/>
      <w:r>
        <w:rPr>
          <w:rFonts w:cs="Times New Roman"/>
          <w:color w:val="000000"/>
        </w:rPr>
        <w:t xml:space="preserve"> учебно-методического обеспечения ИНОО КЭУ </w:t>
      </w:r>
      <w:proofErr w:type="spellStart"/>
      <w:r>
        <w:rPr>
          <w:rFonts w:cs="Times New Roman"/>
          <w:color w:val="000000"/>
        </w:rPr>
        <w:t>им.М.Рыскулбекова</w:t>
      </w:r>
      <w:proofErr w:type="spellEnd"/>
      <w:r>
        <w:rPr>
          <w:rFonts w:cs="Times New Roman"/>
          <w:color w:val="000000"/>
        </w:rPr>
        <w:t>, к.э.н., доцент</w:t>
      </w:r>
    </w:p>
    <w:p w:rsidR="008A13A4" w:rsidRDefault="008A13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8A13A4" w:rsidRDefault="008A13A4" w:rsidP="009F6E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cs="Times New Roman"/>
          <w:color w:val="000000"/>
        </w:rPr>
      </w:pPr>
    </w:p>
    <w:sectPr w:rsidR="008A13A4" w:rsidSect="009F6E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0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6A5" w:rsidRDefault="00A876A5" w:rsidP="009F6E34">
      <w:pPr>
        <w:spacing w:line="240" w:lineRule="auto"/>
        <w:ind w:left="0" w:hanging="2"/>
      </w:pPr>
      <w:r>
        <w:separator/>
      </w:r>
    </w:p>
  </w:endnote>
  <w:endnote w:type="continuationSeparator" w:id="0">
    <w:p w:rsidR="00A876A5" w:rsidRDefault="00A876A5" w:rsidP="009F6E3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E34" w:rsidRDefault="009F6E34">
    <w:pPr>
      <w:pStyle w:val="af5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7582613"/>
      <w:docPartObj>
        <w:docPartGallery w:val="Page Numbers (Bottom of Page)"/>
        <w:docPartUnique/>
      </w:docPartObj>
    </w:sdtPr>
    <w:sdtEndPr/>
    <w:sdtContent>
      <w:p w:rsidR="009F6E34" w:rsidRDefault="009F6E34">
        <w:pPr>
          <w:pStyle w:val="af5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D84">
          <w:rPr>
            <w:noProof/>
          </w:rPr>
          <w:t>5</w:t>
        </w:r>
        <w:r>
          <w:fldChar w:fldCharType="end"/>
        </w:r>
      </w:p>
    </w:sdtContent>
  </w:sdt>
  <w:p w:rsidR="009F6E34" w:rsidRDefault="009F6E34">
    <w:pPr>
      <w:pStyle w:val="af5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E34" w:rsidRDefault="009F6E34">
    <w:pPr>
      <w:pStyle w:val="af5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6A5" w:rsidRDefault="00A876A5" w:rsidP="009F6E34">
      <w:pPr>
        <w:spacing w:line="240" w:lineRule="auto"/>
        <w:ind w:left="0" w:hanging="2"/>
      </w:pPr>
      <w:r>
        <w:separator/>
      </w:r>
    </w:p>
  </w:footnote>
  <w:footnote w:type="continuationSeparator" w:id="0">
    <w:p w:rsidR="00A876A5" w:rsidRDefault="00A876A5" w:rsidP="009F6E3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E34" w:rsidRDefault="009F6E34">
    <w:pPr>
      <w:pStyle w:val="af3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E34" w:rsidRDefault="009F6E34">
    <w:pPr>
      <w:pStyle w:val="af3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E34" w:rsidRDefault="009F6E34">
    <w:pPr>
      <w:pStyle w:val="af3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5136C"/>
    <w:multiLevelType w:val="multilevel"/>
    <w:tmpl w:val="A7A27DFE"/>
    <w:lvl w:ilvl="0">
      <w:start w:val="4"/>
      <w:numFmt w:val="decimal"/>
      <w:lvlText w:val="4.%1."/>
      <w:lvlJc w:val="left"/>
      <w:pPr>
        <w:ind w:left="0" w:firstLine="566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26293DCB"/>
    <w:multiLevelType w:val="multilevel"/>
    <w:tmpl w:val="88A45F8A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2">
    <w:nsid w:val="2E4A1BE5"/>
    <w:multiLevelType w:val="multilevel"/>
    <w:tmpl w:val="B43AB746"/>
    <w:lvl w:ilvl="0">
      <w:start w:val="1"/>
      <w:numFmt w:val="decimal"/>
      <w:lvlText w:val="4.2.%1."/>
      <w:lvlJc w:val="left"/>
      <w:pPr>
        <w:ind w:left="0" w:firstLine="566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3">
    <w:nsid w:val="3FAC68EA"/>
    <w:multiLevelType w:val="multilevel"/>
    <w:tmpl w:val="3DEA8BFC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4">
    <w:nsid w:val="42FE5254"/>
    <w:multiLevelType w:val="multilevel"/>
    <w:tmpl w:val="476A0930"/>
    <w:lvl w:ilvl="0">
      <w:start w:val="1"/>
      <w:numFmt w:val="bullet"/>
      <w:lvlText w:val="●"/>
      <w:lvlJc w:val="left"/>
      <w:pPr>
        <w:ind w:left="144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  <w:vertAlign w:val="baseline"/>
      </w:rPr>
    </w:lvl>
  </w:abstractNum>
  <w:abstractNum w:abstractNumId="5">
    <w:nsid w:val="58207B8C"/>
    <w:multiLevelType w:val="multilevel"/>
    <w:tmpl w:val="094CE1AE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6">
    <w:nsid w:val="63C836EB"/>
    <w:multiLevelType w:val="multilevel"/>
    <w:tmpl w:val="10ACF0C8"/>
    <w:lvl w:ilvl="0">
      <w:start w:val="1"/>
      <w:numFmt w:val="bullet"/>
      <w:pStyle w:val="a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7">
    <w:nsid w:val="66B73B18"/>
    <w:multiLevelType w:val="multilevel"/>
    <w:tmpl w:val="9F6C655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8">
    <w:nsid w:val="67212F58"/>
    <w:multiLevelType w:val="multilevel"/>
    <w:tmpl w:val="E0C469E8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9">
    <w:nsid w:val="6DE83BF8"/>
    <w:multiLevelType w:val="multilevel"/>
    <w:tmpl w:val="9D181672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0">
    <w:nsid w:val="6EE63D89"/>
    <w:multiLevelType w:val="multilevel"/>
    <w:tmpl w:val="C1C8AFBC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1">
    <w:nsid w:val="79643F96"/>
    <w:multiLevelType w:val="multilevel"/>
    <w:tmpl w:val="4AF2A094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A4"/>
    <w:rsid w:val="0003348F"/>
    <w:rsid w:val="000B3D84"/>
    <w:rsid w:val="00150CBC"/>
    <w:rsid w:val="002A6C73"/>
    <w:rsid w:val="00374263"/>
    <w:rsid w:val="00496E49"/>
    <w:rsid w:val="00517AD7"/>
    <w:rsid w:val="005E4A52"/>
    <w:rsid w:val="006038EE"/>
    <w:rsid w:val="007E233A"/>
    <w:rsid w:val="008A13A4"/>
    <w:rsid w:val="009F156E"/>
    <w:rsid w:val="009F6E34"/>
    <w:rsid w:val="00A876A5"/>
    <w:rsid w:val="00B42DE5"/>
    <w:rsid w:val="00B7215F"/>
    <w:rsid w:val="00B9257D"/>
    <w:rsid w:val="00C92177"/>
    <w:rsid w:val="00D4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F1FE0-4961-43FC-BC25-B42F79BD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pacing w:line="1" w:lineRule="atLeast"/>
      <w:ind w:leftChars="-1" w:left="-1" w:hangingChars="1" w:hanging="1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1">
    <w:name w:val="heading 1"/>
    <w:basedOn w:val="a0"/>
    <w:next w:val="a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Название1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pPr>
      <w:spacing w:line="1" w:lineRule="atLeast"/>
      <w:ind w:leftChars="-1" w:left="-1" w:hangingChars="1" w:hanging="1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line="1" w:lineRule="atLeast"/>
      <w:ind w:leftChars="-1" w:left="-1" w:hangingChars="1" w:hanging="1"/>
      <w:textAlignment w:val="top"/>
      <w:outlineLvl w:val="0"/>
    </w:pPr>
    <w:rPr>
      <w:rFonts w:ascii="Courier New" w:eastAsia="Times New Roman" w:hAnsi="Courier New" w:cs="Courier New"/>
      <w:position w:val="-1"/>
    </w:rPr>
  </w:style>
  <w:style w:type="paragraph" w:customStyle="1" w:styleId="Style14">
    <w:name w:val="Style14"/>
    <w:basedOn w:val="a0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0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63">
    <w:name w:val="Style63"/>
    <w:basedOn w:val="a0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styleId="a6">
    <w:name w:val="Plain Text"/>
    <w:basedOn w:val="a0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rPr>
      <w:rFonts w:ascii="Courier New" w:eastAsia="Times New Roman" w:hAnsi="Courier New" w:cs="Courier New"/>
      <w:w w:val="100"/>
      <w:position w:val="-1"/>
      <w:sz w:val="20"/>
      <w:szCs w:val="20"/>
      <w:effect w:val="none"/>
      <w:vertAlign w:val="baseline"/>
      <w:cs w:val="0"/>
      <w:em w:val="none"/>
      <w:lang w:eastAsia="ru-RU"/>
    </w:rPr>
  </w:style>
  <w:style w:type="paragraph" w:customStyle="1" w:styleId="a">
    <w:name w:val="Маркированный."/>
    <w:basedOn w:val="a0"/>
    <w:pPr>
      <w:numPr>
        <w:numId w:val="1"/>
      </w:numPr>
      <w:ind w:left="1066" w:hanging="357"/>
    </w:pPr>
    <w:rPr>
      <w:rFonts w:eastAsia="Calibri"/>
      <w:szCs w:val="22"/>
      <w:lang w:eastAsia="en-US"/>
    </w:rPr>
  </w:style>
  <w:style w:type="character" w:styleId="a8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List Paragraph"/>
    <w:basedOn w:val="a0"/>
    <w:pPr>
      <w:ind w:left="720"/>
      <w:contextualSpacing/>
    </w:pPr>
  </w:style>
  <w:style w:type="character" w:customStyle="1" w:styleId="submenu-table">
    <w:name w:val="submenu-table"/>
    <w:rPr>
      <w:w w:val="100"/>
      <w:position w:val="-1"/>
      <w:effect w:val="none"/>
      <w:vertAlign w:val="baseline"/>
      <w:cs w:val="0"/>
      <w:em w:val="none"/>
    </w:rPr>
  </w:style>
  <w:style w:type="paragraph" w:styleId="aa">
    <w:name w:val="Normal (Web)"/>
    <w:basedOn w:val="a0"/>
    <w:pPr>
      <w:spacing w:before="100" w:beforeAutospacing="1" w:after="100" w:afterAutospacing="1"/>
    </w:pPr>
  </w:style>
  <w:style w:type="paragraph" w:styleId="ab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paragraph" w:customStyle="1" w:styleId="Style19">
    <w:name w:val="Style19"/>
    <w:basedOn w:val="a0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paragraph" w:customStyle="1" w:styleId="Style18">
    <w:name w:val="Style18"/>
    <w:basedOn w:val="a0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0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5">
    <w:name w:val="Style35"/>
    <w:basedOn w:val="a0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0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9">
    <w:name w:val="Style49"/>
    <w:basedOn w:val="a0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6">
    <w:name w:val="Style6"/>
    <w:basedOn w:val="a0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8">
    <w:name w:val="Style8"/>
    <w:basedOn w:val="a0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0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0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styleId="ad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9F6E3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9F6E34"/>
    <w:rPr>
      <w:rFonts w:ascii="Times New Roman" w:eastAsia="Times New Roman" w:hAnsi="Times New Roman"/>
      <w:position w:val="-1"/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9F6E34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9F6E34"/>
    <w:rPr>
      <w:rFonts w:ascii="Times New Roman" w:eastAsia="Times New Roman" w:hAnsi="Times New Roman"/>
      <w:position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9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J1DglES7edi5gkPjoh5py9SmDQ==">AMUW2mVxniYX7Jk0NYMmkMedMk50/QfmXSfmAgrfW/Di8Vz4fv8xfD3xJgQQHhBUEGmRJ7769d0HjpEdv/RoVTPz0EqKNa9BJJHZl1J/+bxoV/3+DiRc2YU=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14</Pages>
  <Words>5527</Words>
  <Characters>31509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13</cp:revision>
  <cp:lastPrinted>2021-02-24T08:26:00Z</cp:lastPrinted>
  <dcterms:created xsi:type="dcterms:W3CDTF">2020-12-30T11:50:00Z</dcterms:created>
  <dcterms:modified xsi:type="dcterms:W3CDTF">2021-06-21T04:11:00Z</dcterms:modified>
</cp:coreProperties>
</file>